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Пермскому краю по состоянию на 27.04.2021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Пермскому краю по состоянию на 27.04.2021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ПЕРМСКОМУ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(мск) 27.04.2021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Пермскому краю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</w:t>
            </w:r>
            <w:r>
              <w:rPr/>
              <w:t xml:space="preserve"> по тушению 8 техногенных пожаров, реагированию на 6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пожаров: в жилых домах в Кунгурском и Юрлинском муниципальных округах, в жилом доме в Чусовском городском округе, в жилых домах в Свердловском и Мотовилихинском районах г. Перми, в садовом доме в Чайковском городском округе, в надворных постройках в Чернушинском городском округе, горение сухой растительности в Чайковском городском округе.</w:t>
            </w:r>
            <w:br/>
            <w:r>
              <w:rPr/>
              <w:t xml:space="preserve"> </w:t>
            </w:r>
            <w:br/>
            <w:r>
              <w:rPr/>
              <w:t xml:space="preserve"> - ДТП: происшествия с участием пешеходов и транспортных средств в Мотовилихинском и Ленинском районах г. Перми, столкновения транспортных средств в Орджоникидзевском и Свердловском районах г. Перми, опрокидывание транспортного средства в Суксунском городском округе, наезд транспортного средства на препятствие в Орджоникидзевском районе г. Перми.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 Пермском крае затопленных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лесной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Пермскому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2021-05-16T11:19:12+05:00</dcterms:created>
  <dcterms:modified xsi:type="dcterms:W3CDTF">2021-05-16T11:19:12+05:00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