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работы отдела организации пожарной охраны и координации деятельности аварийно-спасательных формирований Главного управления МЧС России по Пермскому краю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работы отдела организации пожарной охраны и координации деятельности аварийно-спасательных формирований Главного управления МЧС России по Пермскому краю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понедельник</w:t>
            </w:r>
            <w:r>
              <w:rPr/>
              <w:t xml:space="preserve">8:30-17:30</w:t>
            </w:r>
            <w:r>
              <w:rPr>
                <w:b w:val="1"/>
                <w:bCs w:val="1"/>
              </w:rPr>
              <w:t xml:space="preserve">вторник</w:t>
            </w:r>
            <w:r>
              <w:rPr/>
              <w:t xml:space="preserve">8:30-17:30</w:t>
            </w:r>
            <w:r>
              <w:rPr>
                <w:b w:val="1"/>
                <w:bCs w:val="1"/>
              </w:rPr>
              <w:t xml:space="preserve">среда</w:t>
            </w:r>
            <w:r>
              <w:rPr/>
              <w:t xml:space="preserve">8:30-17:30</w:t>
            </w:r>
            <w:r>
              <w:rPr>
                <w:b w:val="1"/>
                <w:bCs w:val="1"/>
              </w:rPr>
              <w:t xml:space="preserve">четверг</w:t>
            </w:r>
            <w:r>
              <w:rPr/>
              <w:t xml:space="preserve">8:30-17:30</w:t>
            </w:r>
            <w:r>
              <w:rPr>
                <w:b w:val="1"/>
                <w:bCs w:val="1"/>
              </w:rPr>
              <w:t xml:space="preserve">пятница</w:t>
            </w:r>
            <w:r>
              <w:rPr/>
              <w:t xml:space="preserve">8:30:16:15</w:t>
            </w:r>
            <w:r>
              <w:rPr>
                <w:b w:val="1"/>
                <w:bCs w:val="1"/>
              </w:rPr>
              <w:t xml:space="preserve">СУББОТА, ВОСКРЕСЕНЬЕ, праздничные дни – выходные дни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ОБЕД</w:t>
            </w:r>
            <w:r>
              <w:rPr/>
              <w:t xml:space="preserve"> с 13:00 до 13:45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Прием граждан: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Вторник</w:t>
            </w:r>
            <w:r>
              <w:rPr/>
              <w:t xml:space="preserve"> с 14:00 до 17:30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Четверг</w:t>
            </w:r>
            <w:r>
              <w:rPr/>
              <w:t xml:space="preserve"> с 8:30 до 13:00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Адрес:</w:t>
            </w:r>
            <w:br/>
            <w:r>
              <w:rPr/>
              <w:t xml:space="preserve"> </w:t>
            </w:r>
            <w:br/>
            <w:r>
              <w:rPr/>
              <w:t xml:space="preserve"> 614990, г. Пермь, ул. Екатерининская, д.53-а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Контактные телефоны:</w:t>
            </w:r>
            <w:r>
              <w:rPr/>
              <w:t xml:space="preserve"> (342) 258-40-01 (доб. 544, 545 и 537)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 Е-mail:</w:t>
            </w:r>
            <w:r>
              <w:rPr/>
              <w:t xml:space="preserve"> oasr2013@mail.ru</w:t>
            </w:r>
            <w:br/>
            <w:r>
              <w:rPr/>
              <w:t xml:space="preserve"> </w:t>
            </w:r>
            <w:br/>
            <w:r>
              <w:rPr/>
              <w:t xml:space="preserve"> Согласование создания профессиональных аварийно-спасательных служб , профессиональных аварийно-спасательных формирований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2021-05-07T19:52:31+05:00</dcterms:created>
  <dcterms:modified xsi:type="dcterms:W3CDTF">2021-05-07T19:52:31+05:00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