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F3151F" w:rsidRDefault="00E560AE" w:rsidP="00273CF9">
      <w:pPr>
        <w:pStyle w:val="a3"/>
      </w:pPr>
    </w:p>
    <w:p w:rsidR="00E560AE" w:rsidRPr="00F3151F" w:rsidRDefault="00E560AE" w:rsidP="00273CF9">
      <w:pPr>
        <w:pStyle w:val="a3"/>
      </w:pPr>
    </w:p>
    <w:p w:rsidR="00E560AE" w:rsidRPr="00F3151F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253D69">
        <w:rPr>
          <w:color w:val="auto"/>
        </w:rPr>
        <w:t>СМИ о ГУ МЧС</w:t>
      </w:r>
      <w:bookmarkEnd w:id="0"/>
      <w:r w:rsidRPr="00253D69">
        <w:rPr>
          <w:color w:val="auto"/>
        </w:rPr>
        <w:t xml:space="preserve"> России по Пермскому краю</w:t>
      </w:r>
    </w:p>
    <w:p w:rsidR="00E560AE" w:rsidRPr="00253D69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253D69">
        <w:rPr>
          <w:color w:val="auto"/>
        </w:rPr>
        <w:t xml:space="preserve">Мониторинг за сутки с </w:t>
      </w:r>
      <w:bookmarkEnd w:id="1"/>
      <w:r w:rsidR="00AF277E">
        <w:rPr>
          <w:color w:val="auto"/>
        </w:rPr>
        <w:t>3</w:t>
      </w:r>
      <w:r w:rsidR="005A3CCB">
        <w:rPr>
          <w:color w:val="auto"/>
        </w:rPr>
        <w:t>1</w:t>
      </w:r>
      <w:r w:rsidRPr="00253D69">
        <w:rPr>
          <w:color w:val="auto"/>
        </w:rPr>
        <w:t xml:space="preserve"> мая по </w:t>
      </w:r>
      <w:r w:rsidR="005A3CCB">
        <w:rPr>
          <w:color w:val="auto"/>
        </w:rPr>
        <w:t>0</w:t>
      </w:r>
      <w:r w:rsidR="00AF277E">
        <w:rPr>
          <w:color w:val="auto"/>
        </w:rPr>
        <w:t>1</w:t>
      </w:r>
      <w:r w:rsidR="005A3CCB">
        <w:rPr>
          <w:color w:val="auto"/>
        </w:rPr>
        <w:t xml:space="preserve"> июн</w:t>
      </w:r>
      <w:r w:rsidRPr="00253D69">
        <w:rPr>
          <w:color w:val="auto"/>
        </w:rPr>
        <w:t>я 2022 года</w:t>
      </w:r>
    </w:p>
    <w:p w:rsidR="00E560AE" w:rsidRPr="00253D69" w:rsidRDefault="00E560AE" w:rsidP="00E560AE">
      <w:pPr>
        <w:pStyle w:val="Date1"/>
        <w:rPr>
          <w:color w:val="auto"/>
        </w:rPr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auto"/>
          <w:szCs w:val="28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Default="00E560AE" w:rsidP="00E560AE">
      <w:pPr>
        <w:rPr>
          <w:color w:val="auto"/>
        </w:rPr>
      </w:pPr>
    </w:p>
    <w:p w:rsidR="00966EC5" w:rsidRDefault="00966EC5" w:rsidP="00E560AE">
      <w:pPr>
        <w:rPr>
          <w:color w:val="auto"/>
        </w:rPr>
      </w:pPr>
    </w:p>
    <w:p w:rsidR="00966EC5" w:rsidRPr="00253D69" w:rsidRDefault="00966EC5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  <w:szCs w:val="24"/>
        </w:rPr>
      </w:pPr>
    </w:p>
    <w:p w:rsidR="009C4B8B" w:rsidRDefault="009C4B8B" w:rsidP="009C4B8B">
      <w:pPr>
        <w:pStyle w:val="1"/>
        <w:rPr>
          <w:color w:val="auto"/>
          <w:sz w:val="48"/>
        </w:rPr>
      </w:pPr>
      <w:r>
        <w:t xml:space="preserve">1.1 </w:t>
      </w:r>
      <w:r>
        <w:t>В 2022 году органы государственного пожарного надзора России отметят свой 95-летний юбилей</w:t>
      </w:r>
    </w:p>
    <w:p w:rsidR="00C7387F" w:rsidRPr="005A3CCB" w:rsidRDefault="00C7387F" w:rsidP="00273CF9">
      <w:pPr>
        <w:ind w:firstLine="709"/>
        <w:rPr>
          <w:b/>
          <w:color w:val="FF0000"/>
          <w:sz w:val="28"/>
          <w:szCs w:val="28"/>
        </w:rPr>
      </w:pPr>
    </w:p>
    <w:p w:rsidR="00075EF4" w:rsidRPr="009C4B8B" w:rsidRDefault="009C4B8B" w:rsidP="00B5592B">
      <w:pPr>
        <w:pStyle w:val="1"/>
        <w:tabs>
          <w:tab w:val="left" w:pos="709"/>
        </w:tabs>
        <w:rPr>
          <w:color w:val="auto"/>
          <w:sz w:val="48"/>
        </w:rPr>
      </w:pPr>
      <w:r>
        <w:rPr>
          <w:color w:val="FF0000"/>
        </w:rPr>
        <w:t xml:space="preserve">         </w:t>
      </w:r>
      <w:r w:rsidR="00273CF9" w:rsidRPr="005A3CCB">
        <w:rPr>
          <w:color w:val="FF0000"/>
        </w:rPr>
        <w:t xml:space="preserve"> </w:t>
      </w:r>
      <w:r w:rsidR="00273CF9" w:rsidRPr="009C4B8B">
        <w:rPr>
          <w:color w:val="auto"/>
        </w:rPr>
        <w:t>«</w:t>
      </w:r>
      <w:r w:rsidRPr="009C4B8B">
        <w:rPr>
          <w:color w:val="auto"/>
        </w:rPr>
        <w:t>В 2022 году органы государственного пожарного надзора России отметят свой 95-летний юбилей</w:t>
      </w:r>
      <w:r w:rsidR="00273CF9" w:rsidRPr="009C4B8B">
        <w:rPr>
          <w:color w:val="auto"/>
        </w:rPr>
        <w:t>»</w:t>
      </w:r>
    </w:p>
    <w:p w:rsidR="00E560AE" w:rsidRPr="009C4B8B" w:rsidRDefault="00E560AE" w:rsidP="00273CF9">
      <w:pPr>
        <w:ind w:firstLine="709"/>
        <w:rPr>
          <w:color w:val="auto"/>
          <w:sz w:val="28"/>
          <w:szCs w:val="28"/>
        </w:rPr>
      </w:pPr>
    </w:p>
    <w:p w:rsidR="00075EF4" w:rsidRPr="009C4B8B" w:rsidRDefault="00075EF4" w:rsidP="00273CF9">
      <w:pPr>
        <w:ind w:firstLine="709"/>
        <w:rPr>
          <w:rStyle w:val="a6"/>
          <w:color w:val="auto"/>
          <w:sz w:val="28"/>
          <w:szCs w:val="28"/>
        </w:rPr>
      </w:pPr>
      <w:r w:rsidRPr="009C4B8B">
        <w:rPr>
          <w:color w:val="auto"/>
          <w:sz w:val="28"/>
          <w:szCs w:val="28"/>
        </w:rPr>
        <w:t>Источник:</w:t>
      </w:r>
      <w:r w:rsidR="00273CF9" w:rsidRPr="009C4B8B">
        <w:rPr>
          <w:color w:val="auto"/>
          <w:sz w:val="28"/>
          <w:szCs w:val="28"/>
        </w:rPr>
        <w:t xml:space="preserve"> «</w:t>
      </w:r>
      <w:r w:rsidR="009C4B8B" w:rsidRPr="009C4B8B">
        <w:rPr>
          <w:color w:val="auto"/>
          <w:sz w:val="28"/>
          <w:szCs w:val="28"/>
        </w:rPr>
        <w:t>Без формата</w:t>
      </w:r>
      <w:r w:rsidR="00273CF9" w:rsidRPr="009C4B8B">
        <w:rPr>
          <w:color w:val="auto"/>
          <w:sz w:val="28"/>
          <w:szCs w:val="28"/>
        </w:rPr>
        <w:t xml:space="preserve">» (ссылка: </w:t>
      </w:r>
      <w:r w:rsidRPr="009C4B8B">
        <w:rPr>
          <w:color w:val="auto"/>
          <w:sz w:val="28"/>
          <w:szCs w:val="28"/>
        </w:rPr>
        <w:t xml:space="preserve"> </w:t>
      </w:r>
      <w:r w:rsidR="009C4B8B" w:rsidRPr="009C4B8B">
        <w:rPr>
          <w:color w:val="auto"/>
        </w:rPr>
        <w:t>https://perm.bezformata.com/listnews/gosudarstvennogo-pozharnogo-nadzora/106085682/?</w:t>
      </w:r>
    </w:p>
    <w:p w:rsidR="00075EF4" w:rsidRPr="009C4B8B" w:rsidRDefault="00075EF4" w:rsidP="00273CF9">
      <w:pPr>
        <w:ind w:firstLine="709"/>
        <w:rPr>
          <w:color w:val="auto"/>
          <w:sz w:val="28"/>
          <w:szCs w:val="28"/>
        </w:rPr>
      </w:pPr>
    </w:p>
    <w:p w:rsidR="00273CF9" w:rsidRPr="009C4B8B" w:rsidRDefault="00273CF9" w:rsidP="00273CF9">
      <w:pPr>
        <w:ind w:firstLine="709"/>
        <w:rPr>
          <w:color w:val="auto"/>
          <w:sz w:val="28"/>
          <w:szCs w:val="28"/>
        </w:rPr>
      </w:pPr>
      <w:r w:rsidRPr="009C4B8B">
        <w:rPr>
          <w:color w:val="auto"/>
          <w:sz w:val="28"/>
          <w:szCs w:val="28"/>
        </w:rPr>
        <w:t>Текст сообщения:</w:t>
      </w:r>
    </w:p>
    <w:p w:rsidR="009C4B8B" w:rsidRPr="009C4B8B" w:rsidRDefault="009C4B8B" w:rsidP="009C4B8B">
      <w:pPr>
        <w:pStyle w:val="a3"/>
      </w:pPr>
      <w:r w:rsidRPr="009C4B8B">
        <w:t xml:space="preserve">18 июля 2022 года по всей стране отметят свой юбилей органы государственного </w:t>
      </w:r>
      <w:hyperlink r:id="rId8" w:tooltip="пожарного" w:history="1">
        <w:r w:rsidRPr="009C4B8B">
          <w:rPr>
            <w:rStyle w:val="a6"/>
            <w:color w:val="auto"/>
          </w:rPr>
          <w:t>пожарного</w:t>
        </w:r>
      </w:hyperlink>
      <w:r w:rsidRPr="009C4B8B">
        <w:t xml:space="preserve"> надзора. </w:t>
      </w:r>
    </w:p>
    <w:p w:rsidR="009C4B8B" w:rsidRPr="009C4B8B" w:rsidRDefault="009C4B8B" w:rsidP="009C4B8B">
      <w:pPr>
        <w:rPr>
          <w:color w:val="auto"/>
          <w:sz w:val="28"/>
          <w:szCs w:val="28"/>
        </w:rPr>
      </w:pPr>
      <w:r w:rsidRPr="009C4B8B">
        <w:rPr>
          <w:color w:val="auto"/>
          <w:sz w:val="28"/>
          <w:szCs w:val="28"/>
        </w:rPr>
        <w:t xml:space="preserve">Вспомним вместе, как все начиналось и основные вехи развития органов государственного пожарного надзора в России. Федеральный государственный пожарный надзор МЧС России начинает свою историю с 18 июля 1927 года, когда Всероссийским центральным исполнительным комитетом и Советом народных комиссаров было подписано Положение об органах Государственного пожарного надзора в РСФСР.  Этот документ определил основные задачи и правовое положение работников государственной инспекции, которые выявляли нарушения, требовали от руководителей объектов незамедлительных мер по предупреждению и ликвидации возгораний, а тех, кто уклонялся от такого рода работы - привлекался к административной или уголовной ответственности. В мае 1935 года органы государственного пожарного надзора получили полное право производства расследования по делам о пожарах и нарушениях противопожарных правил. В начале 90-х годов по инициативе Главного управления государственной противопожарной службы МВД России была организована работа по созданию системы нормативных документов в области пожарной безопасности. С 2002 года Государственная противопожарная служба МВД Российской Федерации преобразована в Государственную противопожарную службу МЧС Российской Федерации.   </w:t>
      </w:r>
    </w:p>
    <w:p w:rsidR="009C4B8B" w:rsidRPr="009C4B8B" w:rsidRDefault="009C4B8B" w:rsidP="009C4B8B">
      <w:pPr>
        <w:pStyle w:val="a3"/>
      </w:pPr>
      <w:r w:rsidRPr="009C4B8B">
        <w:t xml:space="preserve">На территории Пермского края пожарный надзор осуществляет Управление надзорной деятельности и профилактической работы Главного управления МЧС России по Пермскому краю, включающее в себя аппарат управления и состоящий из 5 отделов и 2 отделений, а также 21 отдела и 1 отделения территориальных подразделений надзорной деятельности и профилактической работы. </w:t>
      </w:r>
    </w:p>
    <w:p w:rsidR="009C4B8B" w:rsidRPr="009C4B8B" w:rsidRDefault="009C4B8B" w:rsidP="009C4B8B">
      <w:pPr>
        <w:pStyle w:val="a3"/>
      </w:pPr>
      <w:r w:rsidRPr="009C4B8B">
        <w:t xml:space="preserve">За 5 месяцев 2022 года управлением надзорной деятельности и профилактической работы: </w:t>
      </w:r>
    </w:p>
    <w:p w:rsidR="009C4B8B" w:rsidRPr="009C4B8B" w:rsidRDefault="009C4B8B" w:rsidP="009C4B8B">
      <w:pPr>
        <w:pStyle w:val="a3"/>
      </w:pPr>
      <w:r w:rsidRPr="009C4B8B">
        <w:t xml:space="preserve">проведено 589 плановых и 153 внеплановых контрольных (надзорных) мероприятий; </w:t>
      </w:r>
    </w:p>
    <w:p w:rsidR="009C4B8B" w:rsidRPr="009C4B8B" w:rsidRDefault="009C4B8B" w:rsidP="009C4B8B">
      <w:pPr>
        <w:pStyle w:val="a3"/>
      </w:pPr>
      <w:r w:rsidRPr="009C4B8B">
        <w:t xml:space="preserve">проинструктировано мерам пожарной безопасности 295 707 человек; </w:t>
      </w:r>
    </w:p>
    <w:p w:rsidR="009C4B8B" w:rsidRPr="009C4B8B" w:rsidRDefault="009C4B8B" w:rsidP="009C4B8B">
      <w:pPr>
        <w:pStyle w:val="a3"/>
      </w:pPr>
      <w:r w:rsidRPr="009C4B8B">
        <w:lastRenderedPageBreak/>
        <w:t xml:space="preserve">распространено 232 519 листовок (памяток) на противопожарную тематику; </w:t>
      </w:r>
    </w:p>
    <w:p w:rsidR="009C4B8B" w:rsidRPr="009C4B8B" w:rsidRDefault="009C4B8B" w:rsidP="009C4B8B">
      <w:pPr>
        <w:pStyle w:val="a3"/>
      </w:pPr>
      <w:r w:rsidRPr="009C4B8B">
        <w:t xml:space="preserve">принято участие в 4 703 сходах (встречах) с населением, с общим охватом 49 622 человека. </w:t>
      </w:r>
    </w:p>
    <w:p w:rsidR="009C4B8B" w:rsidRPr="009C4B8B" w:rsidRDefault="009C4B8B" w:rsidP="009C4B8B">
      <w:pPr>
        <w:pStyle w:val="a3"/>
      </w:pPr>
      <w:r w:rsidRPr="009C4B8B">
        <w:t xml:space="preserve">Эффективная, качественная и планомерная работа, проводимая с населением Управлением надзорной деятельности и профилактической работы Главного управления МЧС России по Пермскому краю, позволила в 2022 году добиться снижения количества пожаров, гибели и травмирования людей на них на территории Пермского края. </w:t>
      </w:r>
    </w:p>
    <w:p w:rsidR="009C4B8B" w:rsidRPr="009C4B8B" w:rsidRDefault="009C4B8B" w:rsidP="009C4B8B">
      <w:pPr>
        <w:pStyle w:val="a3"/>
      </w:pPr>
      <w:r w:rsidRPr="009C4B8B">
        <w:t xml:space="preserve">В рамках подготовки к празднованию 95-летнего юбилея, Главным управлением МЧС России по Пермскому краю организована работа по разработке календаря, посвященного юбилейной дате со дня образования государственного пожарного надзора и 130-летию Всероссийского добровольного пожарного общества, с отображением на нем руководящего состава управления надзорной деятельности и профилактической работы и Пермского регионального отделения Всероссийского добровольного пожарного общества. </w:t>
      </w:r>
    </w:p>
    <w:p w:rsidR="009C4B8B" w:rsidRPr="009C4B8B" w:rsidRDefault="009C4B8B" w:rsidP="009C4B8B">
      <w:pPr>
        <w:pStyle w:val="a3"/>
      </w:pPr>
      <w:r w:rsidRPr="009C4B8B">
        <w:t>В мае текущего года Управлением надзорной деятельности и профилактической работы, пресс-службой Главного управления МЧС России по Пермскому краю совместно с редакцией «</w:t>
      </w:r>
      <w:hyperlink r:id="rId9" w:tooltip="Комсомольская Правда в Перми" w:history="1">
        <w:r w:rsidRPr="009C4B8B">
          <w:rPr>
            <w:rStyle w:val="a6"/>
            <w:color w:val="auto"/>
          </w:rPr>
          <w:t>Комсомольская Правда в Перми</w:t>
        </w:r>
      </w:hyperlink>
      <w:r w:rsidRPr="009C4B8B">
        <w:t>» запущена рубрика «</w:t>
      </w:r>
      <w:hyperlink r:id="rId10" w:tooltip="Происшествия" w:history="1">
        <w:r w:rsidRPr="009C4B8B">
          <w:rPr>
            <w:rStyle w:val="a6"/>
            <w:color w:val="auto"/>
          </w:rPr>
          <w:t>Происшествия</w:t>
        </w:r>
      </w:hyperlink>
      <w:r w:rsidRPr="009C4B8B">
        <w:t xml:space="preserve">», в которой в ежедневном режиме размещается информация о произошедших пожарах за сутки в сравнении с аналогичным периодом прошлого года, также размещаются рекомендации для населения. </w:t>
      </w:r>
    </w:p>
    <w:p w:rsidR="00273CF9" w:rsidRPr="005A3CCB" w:rsidRDefault="00273CF9" w:rsidP="00273CF9">
      <w:pPr>
        <w:pStyle w:val="1"/>
        <w:spacing w:before="0" w:after="0"/>
        <w:ind w:firstLine="709"/>
        <w:rPr>
          <w:color w:val="FF0000"/>
        </w:rPr>
      </w:pPr>
      <w:bookmarkStart w:id="2" w:name="_GoBack"/>
      <w:bookmarkEnd w:id="2"/>
    </w:p>
    <w:sectPr w:rsidR="00273CF9" w:rsidRPr="005A3CCB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56" w:rsidRDefault="006E5A56" w:rsidP="006E0794">
      <w:r>
        <w:separator/>
      </w:r>
    </w:p>
  </w:endnote>
  <w:endnote w:type="continuationSeparator" w:id="0">
    <w:p w:rsidR="006E5A56" w:rsidRDefault="006E5A5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56" w:rsidRDefault="006E5A56" w:rsidP="006E0794">
      <w:r>
        <w:separator/>
      </w:r>
    </w:p>
  </w:footnote>
  <w:footnote w:type="continuationSeparator" w:id="0">
    <w:p w:rsidR="006E5A56" w:rsidRDefault="006E5A5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644"/>
    <w:multiLevelType w:val="multilevel"/>
    <w:tmpl w:val="BB124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color w:val="000000"/>
        <w:sz w:val="28"/>
      </w:rPr>
    </w:lvl>
  </w:abstractNum>
  <w:abstractNum w:abstractNumId="1" w15:restartNumberingAfterBreak="0">
    <w:nsid w:val="00E57B5D"/>
    <w:multiLevelType w:val="multilevel"/>
    <w:tmpl w:val="C7B048D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  <w:color w:val="000000"/>
      </w:rPr>
    </w:lvl>
  </w:abstractNum>
  <w:abstractNum w:abstractNumId="2" w15:restartNumberingAfterBreak="0">
    <w:nsid w:val="05F11C65"/>
    <w:multiLevelType w:val="hybridMultilevel"/>
    <w:tmpl w:val="EAF696E2"/>
    <w:lvl w:ilvl="0" w:tplc="45EE080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857A7"/>
    <w:multiLevelType w:val="hybridMultilevel"/>
    <w:tmpl w:val="B52C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B6C"/>
    <w:multiLevelType w:val="hybridMultilevel"/>
    <w:tmpl w:val="9F702E48"/>
    <w:lvl w:ilvl="0" w:tplc="2C54F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6055"/>
    <w:multiLevelType w:val="hybridMultilevel"/>
    <w:tmpl w:val="518AAD2E"/>
    <w:lvl w:ilvl="0" w:tplc="69F4490C">
      <w:start w:val="5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AF158A7"/>
    <w:multiLevelType w:val="hybridMultilevel"/>
    <w:tmpl w:val="6664727A"/>
    <w:lvl w:ilvl="0" w:tplc="198C8B84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DE2D12"/>
    <w:multiLevelType w:val="hybridMultilevel"/>
    <w:tmpl w:val="A838DCDC"/>
    <w:lvl w:ilvl="0" w:tplc="5FEC5B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57062"/>
    <w:multiLevelType w:val="hybridMultilevel"/>
    <w:tmpl w:val="D25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36BC"/>
    <w:multiLevelType w:val="multilevel"/>
    <w:tmpl w:val="EE200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0D9386F"/>
    <w:multiLevelType w:val="hybridMultilevel"/>
    <w:tmpl w:val="458E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7B6"/>
    <w:multiLevelType w:val="multilevel"/>
    <w:tmpl w:val="C7B048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12" w15:restartNumberingAfterBreak="0">
    <w:nsid w:val="339E69BB"/>
    <w:multiLevelType w:val="multilevel"/>
    <w:tmpl w:val="F2F2E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13" w15:restartNumberingAfterBreak="0">
    <w:nsid w:val="352D4079"/>
    <w:multiLevelType w:val="multilevel"/>
    <w:tmpl w:val="62B675B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 w15:restartNumberingAfterBreak="0">
    <w:nsid w:val="35316060"/>
    <w:multiLevelType w:val="multilevel"/>
    <w:tmpl w:val="3E5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638AC"/>
    <w:multiLevelType w:val="multilevel"/>
    <w:tmpl w:val="9A0C2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9830CF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3F722BF0"/>
    <w:multiLevelType w:val="multilevel"/>
    <w:tmpl w:val="A64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85208"/>
    <w:multiLevelType w:val="hybridMultilevel"/>
    <w:tmpl w:val="ACD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37EA8"/>
    <w:multiLevelType w:val="multilevel"/>
    <w:tmpl w:val="772C77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b w:val="0"/>
        <w:sz w:val="28"/>
      </w:rPr>
    </w:lvl>
  </w:abstractNum>
  <w:abstractNum w:abstractNumId="20" w15:restartNumberingAfterBreak="0">
    <w:nsid w:val="50C0206B"/>
    <w:multiLevelType w:val="multilevel"/>
    <w:tmpl w:val="B16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D4D6A"/>
    <w:multiLevelType w:val="hybridMultilevel"/>
    <w:tmpl w:val="C4C2DD58"/>
    <w:lvl w:ilvl="0" w:tplc="FBE08C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51D04A0"/>
    <w:multiLevelType w:val="hybridMultilevel"/>
    <w:tmpl w:val="34448348"/>
    <w:lvl w:ilvl="0" w:tplc="C12C64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01D3E"/>
    <w:multiLevelType w:val="multilevel"/>
    <w:tmpl w:val="99A0190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5C602A18"/>
    <w:multiLevelType w:val="multilevel"/>
    <w:tmpl w:val="1DB89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  <w:b w:val="0"/>
        <w:sz w:val="28"/>
      </w:rPr>
    </w:lvl>
  </w:abstractNum>
  <w:abstractNum w:abstractNumId="25" w15:restartNumberingAfterBreak="0">
    <w:nsid w:val="5F627D3B"/>
    <w:multiLevelType w:val="multilevel"/>
    <w:tmpl w:val="51A6A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315C5B"/>
    <w:multiLevelType w:val="multilevel"/>
    <w:tmpl w:val="BAF60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C902859"/>
    <w:multiLevelType w:val="multilevel"/>
    <w:tmpl w:val="63344E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8" w15:restartNumberingAfterBreak="0">
    <w:nsid w:val="6CBC4818"/>
    <w:multiLevelType w:val="hybridMultilevel"/>
    <w:tmpl w:val="07B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073B4"/>
    <w:multiLevelType w:val="hybridMultilevel"/>
    <w:tmpl w:val="B11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6251F"/>
    <w:multiLevelType w:val="hybridMultilevel"/>
    <w:tmpl w:val="CB6EB62C"/>
    <w:lvl w:ilvl="0" w:tplc="48A66E6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8AD5287"/>
    <w:multiLevelType w:val="multilevel"/>
    <w:tmpl w:val="57B2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FC5675"/>
    <w:multiLevelType w:val="hybridMultilevel"/>
    <w:tmpl w:val="3A9A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30DC1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4" w15:restartNumberingAfterBreak="0">
    <w:nsid w:val="7F7E616A"/>
    <w:multiLevelType w:val="multilevel"/>
    <w:tmpl w:val="46EE7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14"/>
  </w:num>
  <w:num w:numId="5">
    <w:abstractNumId w:val="13"/>
  </w:num>
  <w:num w:numId="6">
    <w:abstractNumId w:val="32"/>
  </w:num>
  <w:num w:numId="7">
    <w:abstractNumId w:val="10"/>
  </w:num>
  <w:num w:numId="8">
    <w:abstractNumId w:val="8"/>
  </w:num>
  <w:num w:numId="9">
    <w:abstractNumId w:val="22"/>
  </w:num>
  <w:num w:numId="10">
    <w:abstractNumId w:val="15"/>
  </w:num>
  <w:num w:numId="11">
    <w:abstractNumId w:val="31"/>
  </w:num>
  <w:num w:numId="12">
    <w:abstractNumId w:val="18"/>
  </w:num>
  <w:num w:numId="13">
    <w:abstractNumId w:val="2"/>
  </w:num>
  <w:num w:numId="14">
    <w:abstractNumId w:val="12"/>
  </w:num>
  <w:num w:numId="15">
    <w:abstractNumId w:val="4"/>
  </w:num>
  <w:num w:numId="16">
    <w:abstractNumId w:val="28"/>
  </w:num>
  <w:num w:numId="17">
    <w:abstractNumId w:val="33"/>
  </w:num>
  <w:num w:numId="18">
    <w:abstractNumId w:val="21"/>
  </w:num>
  <w:num w:numId="19">
    <w:abstractNumId w:val="27"/>
  </w:num>
  <w:num w:numId="20">
    <w:abstractNumId w:val="16"/>
  </w:num>
  <w:num w:numId="21">
    <w:abstractNumId w:val="26"/>
  </w:num>
  <w:num w:numId="22">
    <w:abstractNumId w:val="5"/>
  </w:num>
  <w:num w:numId="23">
    <w:abstractNumId w:val="6"/>
  </w:num>
  <w:num w:numId="24">
    <w:abstractNumId w:val="34"/>
  </w:num>
  <w:num w:numId="25">
    <w:abstractNumId w:val="29"/>
  </w:num>
  <w:num w:numId="26">
    <w:abstractNumId w:val="25"/>
  </w:num>
  <w:num w:numId="27">
    <w:abstractNumId w:val="9"/>
  </w:num>
  <w:num w:numId="28">
    <w:abstractNumId w:val="23"/>
  </w:num>
  <w:num w:numId="29">
    <w:abstractNumId w:val="1"/>
  </w:num>
  <w:num w:numId="30">
    <w:abstractNumId w:val="20"/>
  </w:num>
  <w:num w:numId="31">
    <w:abstractNumId w:val="17"/>
  </w:num>
  <w:num w:numId="32">
    <w:abstractNumId w:val="11"/>
  </w:num>
  <w:num w:numId="33">
    <w:abstractNumId w:val="19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0AE"/>
    <w:rsid w:val="00006BFC"/>
    <w:rsid w:val="000677C2"/>
    <w:rsid w:val="00075EF4"/>
    <w:rsid w:val="00080C5B"/>
    <w:rsid w:val="000B3209"/>
    <w:rsid w:val="000C4A3A"/>
    <w:rsid w:val="000D0F60"/>
    <w:rsid w:val="000E0F33"/>
    <w:rsid w:val="000E4FBF"/>
    <w:rsid w:val="000E54C4"/>
    <w:rsid w:val="000F50E6"/>
    <w:rsid w:val="001066A2"/>
    <w:rsid w:val="00106AE9"/>
    <w:rsid w:val="001104C1"/>
    <w:rsid w:val="001226FD"/>
    <w:rsid w:val="00144661"/>
    <w:rsid w:val="001524CC"/>
    <w:rsid w:val="00156C4C"/>
    <w:rsid w:val="0016730F"/>
    <w:rsid w:val="00186376"/>
    <w:rsid w:val="001A1F1A"/>
    <w:rsid w:val="001A4D79"/>
    <w:rsid w:val="001A7B97"/>
    <w:rsid w:val="001C12CA"/>
    <w:rsid w:val="001D4BD7"/>
    <w:rsid w:val="001D5F73"/>
    <w:rsid w:val="00224534"/>
    <w:rsid w:val="00224613"/>
    <w:rsid w:val="002317D5"/>
    <w:rsid w:val="00253D69"/>
    <w:rsid w:val="0026115C"/>
    <w:rsid w:val="00273CF9"/>
    <w:rsid w:val="002857C1"/>
    <w:rsid w:val="002A721B"/>
    <w:rsid w:val="002C0803"/>
    <w:rsid w:val="002D24BD"/>
    <w:rsid w:val="00320AC4"/>
    <w:rsid w:val="00326292"/>
    <w:rsid w:val="003378C5"/>
    <w:rsid w:val="003745DC"/>
    <w:rsid w:val="00391741"/>
    <w:rsid w:val="00392A44"/>
    <w:rsid w:val="003B3912"/>
    <w:rsid w:val="003B6D1A"/>
    <w:rsid w:val="003B741F"/>
    <w:rsid w:val="003C1EAD"/>
    <w:rsid w:val="003C28B5"/>
    <w:rsid w:val="00402678"/>
    <w:rsid w:val="00440D63"/>
    <w:rsid w:val="00442768"/>
    <w:rsid w:val="00444D47"/>
    <w:rsid w:val="00450B37"/>
    <w:rsid w:val="00455910"/>
    <w:rsid w:val="0046153C"/>
    <w:rsid w:val="004629FC"/>
    <w:rsid w:val="00463A13"/>
    <w:rsid w:val="00486287"/>
    <w:rsid w:val="00495CB7"/>
    <w:rsid w:val="00497070"/>
    <w:rsid w:val="004A503E"/>
    <w:rsid w:val="004B154D"/>
    <w:rsid w:val="004C014A"/>
    <w:rsid w:val="004C06BE"/>
    <w:rsid w:val="004C3EBB"/>
    <w:rsid w:val="005175B0"/>
    <w:rsid w:val="0052287D"/>
    <w:rsid w:val="00531DE2"/>
    <w:rsid w:val="005334AA"/>
    <w:rsid w:val="0053550B"/>
    <w:rsid w:val="00553981"/>
    <w:rsid w:val="0055542C"/>
    <w:rsid w:val="005648E4"/>
    <w:rsid w:val="00584E7F"/>
    <w:rsid w:val="005926F1"/>
    <w:rsid w:val="005A3CCB"/>
    <w:rsid w:val="005A57E3"/>
    <w:rsid w:val="005B6A3D"/>
    <w:rsid w:val="005E5470"/>
    <w:rsid w:val="005E725D"/>
    <w:rsid w:val="00602AB2"/>
    <w:rsid w:val="00603DF1"/>
    <w:rsid w:val="00605279"/>
    <w:rsid w:val="006105FD"/>
    <w:rsid w:val="00613E43"/>
    <w:rsid w:val="00674B69"/>
    <w:rsid w:val="00685B32"/>
    <w:rsid w:val="0068605E"/>
    <w:rsid w:val="006B52BC"/>
    <w:rsid w:val="006C6FE9"/>
    <w:rsid w:val="006E0794"/>
    <w:rsid w:val="006E5A56"/>
    <w:rsid w:val="007022A1"/>
    <w:rsid w:val="0074252B"/>
    <w:rsid w:val="0076054E"/>
    <w:rsid w:val="0076606D"/>
    <w:rsid w:val="00770467"/>
    <w:rsid w:val="00775F5B"/>
    <w:rsid w:val="00777817"/>
    <w:rsid w:val="007957EF"/>
    <w:rsid w:val="007A050F"/>
    <w:rsid w:val="007A1DBE"/>
    <w:rsid w:val="007A4C75"/>
    <w:rsid w:val="007D068C"/>
    <w:rsid w:val="007D1B59"/>
    <w:rsid w:val="007D784E"/>
    <w:rsid w:val="007E18A5"/>
    <w:rsid w:val="007E69B3"/>
    <w:rsid w:val="007F0D49"/>
    <w:rsid w:val="00805037"/>
    <w:rsid w:val="00806CF6"/>
    <w:rsid w:val="00813263"/>
    <w:rsid w:val="008228BA"/>
    <w:rsid w:val="00844B4E"/>
    <w:rsid w:val="00856EA4"/>
    <w:rsid w:val="00880268"/>
    <w:rsid w:val="00892B1C"/>
    <w:rsid w:val="008C03B9"/>
    <w:rsid w:val="008D1F1F"/>
    <w:rsid w:val="008E3222"/>
    <w:rsid w:val="008E5F3B"/>
    <w:rsid w:val="0090163F"/>
    <w:rsid w:val="0091050E"/>
    <w:rsid w:val="00944E9D"/>
    <w:rsid w:val="00966EC5"/>
    <w:rsid w:val="009720E4"/>
    <w:rsid w:val="009732D0"/>
    <w:rsid w:val="0098389A"/>
    <w:rsid w:val="00984C92"/>
    <w:rsid w:val="009856DB"/>
    <w:rsid w:val="009902FB"/>
    <w:rsid w:val="009B03A2"/>
    <w:rsid w:val="009B5C64"/>
    <w:rsid w:val="009C3867"/>
    <w:rsid w:val="009C4B8B"/>
    <w:rsid w:val="009D1B84"/>
    <w:rsid w:val="009D498C"/>
    <w:rsid w:val="00A00D71"/>
    <w:rsid w:val="00A17D52"/>
    <w:rsid w:val="00A31F3E"/>
    <w:rsid w:val="00A42B3C"/>
    <w:rsid w:val="00A51F3F"/>
    <w:rsid w:val="00AA023A"/>
    <w:rsid w:val="00AB3AE5"/>
    <w:rsid w:val="00AD2005"/>
    <w:rsid w:val="00AE4E1E"/>
    <w:rsid w:val="00AF277E"/>
    <w:rsid w:val="00B13C04"/>
    <w:rsid w:val="00B426FF"/>
    <w:rsid w:val="00B5592B"/>
    <w:rsid w:val="00B646B0"/>
    <w:rsid w:val="00B6604B"/>
    <w:rsid w:val="00B846C8"/>
    <w:rsid w:val="00BA5337"/>
    <w:rsid w:val="00BA7CD2"/>
    <w:rsid w:val="00BD5308"/>
    <w:rsid w:val="00BE195C"/>
    <w:rsid w:val="00BE3C7F"/>
    <w:rsid w:val="00BF67F3"/>
    <w:rsid w:val="00C128FB"/>
    <w:rsid w:val="00C332A5"/>
    <w:rsid w:val="00C51D1F"/>
    <w:rsid w:val="00C666BB"/>
    <w:rsid w:val="00C7387F"/>
    <w:rsid w:val="00C82F4D"/>
    <w:rsid w:val="00C846A8"/>
    <w:rsid w:val="00C8519C"/>
    <w:rsid w:val="00CA34A3"/>
    <w:rsid w:val="00CD378A"/>
    <w:rsid w:val="00D042E7"/>
    <w:rsid w:val="00D10A13"/>
    <w:rsid w:val="00D12045"/>
    <w:rsid w:val="00D6604B"/>
    <w:rsid w:val="00D75E61"/>
    <w:rsid w:val="00D75E6B"/>
    <w:rsid w:val="00D92A8F"/>
    <w:rsid w:val="00D95339"/>
    <w:rsid w:val="00DA70EF"/>
    <w:rsid w:val="00DB794B"/>
    <w:rsid w:val="00DC149F"/>
    <w:rsid w:val="00DD0F44"/>
    <w:rsid w:val="00DF3C63"/>
    <w:rsid w:val="00DF7814"/>
    <w:rsid w:val="00E04BA0"/>
    <w:rsid w:val="00E13854"/>
    <w:rsid w:val="00E219D5"/>
    <w:rsid w:val="00E41C5A"/>
    <w:rsid w:val="00E44215"/>
    <w:rsid w:val="00E560AE"/>
    <w:rsid w:val="00E57F21"/>
    <w:rsid w:val="00E6101E"/>
    <w:rsid w:val="00E947F3"/>
    <w:rsid w:val="00EA3315"/>
    <w:rsid w:val="00ED2AFF"/>
    <w:rsid w:val="00ED66DB"/>
    <w:rsid w:val="00ED72C7"/>
    <w:rsid w:val="00F00338"/>
    <w:rsid w:val="00F03F63"/>
    <w:rsid w:val="00F12E45"/>
    <w:rsid w:val="00F30BD3"/>
    <w:rsid w:val="00F3151F"/>
    <w:rsid w:val="00F34FD5"/>
    <w:rsid w:val="00F3617E"/>
    <w:rsid w:val="00F47A95"/>
    <w:rsid w:val="00F5327B"/>
    <w:rsid w:val="00F56ED8"/>
    <w:rsid w:val="00F720C3"/>
    <w:rsid w:val="00F75394"/>
    <w:rsid w:val="00F77A7D"/>
    <w:rsid w:val="00F828CB"/>
    <w:rsid w:val="00F8669D"/>
    <w:rsid w:val="00F8792C"/>
    <w:rsid w:val="00FC5E67"/>
    <w:rsid w:val="00F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2C0E"/>
  <w15:docId w15:val="{2968C827-C8C3-4D47-92CC-E8703A89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73CF9"/>
    <w:pPr>
      <w:tabs>
        <w:tab w:val="left" w:pos="1560"/>
      </w:tabs>
      <w:ind w:firstLine="709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273C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bezformata.com/word/pozharnoj/4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rm.bezformata.com/word/proisshestvii/30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word/komsomolskaya-pravda-perm/345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206D-9AAC-4A87-B5EE-8D16EFD1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</cp:revision>
  <dcterms:created xsi:type="dcterms:W3CDTF">2022-05-29T05:30:00Z</dcterms:created>
  <dcterms:modified xsi:type="dcterms:W3CDTF">2022-06-01T03:02:00Z</dcterms:modified>
</cp:coreProperties>
</file>