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апреля - 10 апреля 2023 г.</w:t>
                            </w:r>
                          </w:p>
                          <w:p>
                            <w:pPr>
                              <w:spacing w:before="120"/>
                              <w:jc w:val="center"/>
                              <w:rPr>
                                <w:b/>
                                <w:bCs/>
                                <w:color w:val="1B3770"/>
                                <w:sz w:val="44"/>
                                <w:szCs w:val="44"/>
                              </w:rPr>
                            </w:pPr>
                            <w:r>
                              <w:rPr>
                                <w:b/>
                                <w:bCs/>
                                <w:color w:val="1B3770"/>
                                <w:sz w:val="28"/>
                                <w:szCs w:val="28"/>
                              </w:rPr>
                              <w:t>(02:00 - 01:10)</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апреля - 10 апреля 2023 г.</w:t>
                      </w:r>
                    </w:p>
                    <w:p>
                      <w:pPr>
                        <w:spacing w:before="120"/>
                        <w:jc w:val="center"/>
                        <w:rPr>
                          <w:b/>
                          <w:bCs/>
                          <w:color w:val="1B3770"/>
                          <w:sz w:val="44"/>
                          <w:szCs w:val="44"/>
                        </w:rPr>
                      </w:pPr>
                      <w:r>
                        <w:rPr>
                          <w:b/>
                          <w:bCs/>
                          <w:color w:val="1B3770"/>
                          <w:sz w:val="28"/>
                          <w:szCs w:val="28"/>
                        </w:rPr>
                        <w:t>(02:00 - 01:10)</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В Мотовилихинском районе Перми потушили возгорание сухой травы</w:t>
      </w:r>
    </w:p>
    <w:p>
      <w:pPr>
        <w:pStyle w:val="aff4"/>
        <w:keepLines/>
        <w:rPr>
          <w:rFonts w:ascii="Times New Roman" w:cs="Times New Roman" w:hAnsi="Times New Roman"/>
          <w:sz w:val="24"/>
        </w:rPr>
      </w:pPr>
      <w:r>
        <w:rPr>
          <w:rFonts w:ascii="Times New Roman" w:cs="Times New Roman" w:hAnsi="Times New Roman"/>
          <w:sz w:val="24"/>
        </w:rPr>
        <w:t>Специалисты ликвидировали возгорание сухой травы в Мотовилихинском районе Перми, сообщили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"Локализация горения [объявлена] в 17:52, ликвидация последствий пожара - в 18:34", - говорится в сообщении. </w:t>
      </w:r>
      <w:hyperlink r:id="rId1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Главного управления «ИСКРА» одержала победу в товарищеском матче</w:t>
      </w:r>
    </w:p>
    <w:p>
      <w:pPr>
        <w:pStyle w:val="aff4"/>
        <w:keepLines/>
        <w:rPr>
          <w:rFonts w:ascii="Times New Roman" w:cs="Times New Roman" w:hAnsi="Times New Roman"/>
          <w:sz w:val="24"/>
        </w:rPr>
      </w:pPr>
      <w:r>
        <w:rPr>
          <w:rFonts w:ascii="Times New Roman" w:cs="Times New Roman" w:hAnsi="Times New Roman"/>
          <w:sz w:val="24"/>
        </w:rPr>
        <w:t xml:space="preserve">Поддержать команду Главного управления МЧС России по Пермскому краю «Искра» и посмотреть на захватывающую игру пришли: начальник Главного управления МЧС России по Пермскому краю Александр Урусов, первый заместитель начальника Главного управления МЧС России по Пермскому краю Игорь Хлебников, заместитель начальника Главного управления (по антикризисному управлению) Денис Говоров, коллеги, родные и близкие спортсменов, а также все любители данного вида спорта! </w:t>
      </w:r>
      <w:hyperlink r:id="rId1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Мотовилихинском районе Перми горит поле с сухой травой: видео</w:t>
      </w:r>
    </w:p>
    <w:p>
      <w:pPr>
        <w:pStyle w:val="aff4"/>
        <w:keepLines/>
        <w:rPr>
          <w:rFonts w:ascii="Times New Roman" w:cs="Times New Roman" w:hAnsi="Times New Roman"/>
          <w:sz w:val="24"/>
        </w:rPr>
      </w:pPr>
      <w:r>
        <w:rPr>
          <w:rFonts w:ascii="Times New Roman" w:cs="Times New Roman" w:hAnsi="Times New Roman"/>
          <w:sz w:val="24"/>
        </w:rPr>
        <w:t>В ГУ МЧС по Пермскому краю говорят, что площадь пожара — 3000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Сухая трава горит около улицы Бекетова. В МЧС рассказали, что сообщение о пожаре поступило в ведомство сегодня, 9 апреля, в 15:24. </w:t>
      </w:r>
      <w:hyperlink r:id="rId19" w:history="1">
        <w:r>
          <w:rPr>
            <w:rStyle w:val="a5"/>
            <w:rFonts w:ascii="Times New Roman" w:cs="Times New Roman" w:hAnsi="Times New Roman"/>
            <w:sz w:val="24"/>
          </w:rPr>
          <w:t>59.RU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пожаре в жилом доме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В ГУ МЧС по Пермскому краю рассказали о пожаре 8 апреля, где погиб человек. Вызов в экстренные службы Перми был зафиксирован около 4 часов утра, сообщалось, что в краевом центре горит дом.  </w:t>
      </w:r>
      <w:hyperlink r:id="rId20"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Мотовилихинском районе Перми загорелась трава</w:t>
      </w:r>
    </w:p>
    <w:p>
      <w:pPr>
        <w:pStyle w:val="aff4"/>
        <w:keepLines/>
        <w:rPr>
          <w:rFonts w:ascii="Times New Roman" w:cs="Times New Roman" w:hAnsi="Times New Roman"/>
          <w:sz w:val="24"/>
        </w:rPr>
      </w:pPr>
      <w:r>
        <w:rPr>
          <w:rFonts w:ascii="Times New Roman" w:cs="Times New Roman" w:hAnsi="Times New Roman"/>
          <w:sz w:val="24"/>
        </w:rPr>
        <w:t>Сухая трава загорелась на площади 3 тыс. кв. м в Мотовилихинском районе Перми, сообщили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15:24 [13:24 мск], происходит горение сухой травянистой растительности вблизи улицы Бекетова Мотовилихинского района Перми на площади 3 тыс. кв. м", - говорится в сообщении. </w:t>
      </w:r>
      <w:hyperlink r:id="rId2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Мотовилихе горит 3 тысячи квадратных метров травы</w:t>
      </w:r>
    </w:p>
    <w:p>
      <w:pPr>
        <w:pStyle w:val="aff4"/>
        <w:keepLines/>
        <w:rPr>
          <w:rFonts w:ascii="Times New Roman" w:cs="Times New Roman" w:hAnsi="Times New Roman"/>
          <w:sz w:val="24"/>
        </w:rPr>
      </w:pPr>
      <w:r>
        <w:rPr>
          <w:rFonts w:ascii="Times New Roman" w:cs="Times New Roman" w:hAnsi="Times New Roman"/>
          <w:sz w:val="24"/>
        </w:rPr>
        <w:t>Об этом «КП-Пермь» рассказали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Сухая трава загорелась вблизи улицы Бекетова. Сообщение о пожаре поступило в 15:24.  </w:t>
      </w:r>
      <w:hyperlink r:id="rId22"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одном из районов Перми горит поле. Видео</w:t>
      </w:r>
    </w:p>
    <w:p>
      <w:pPr>
        <w:pStyle w:val="aff4"/>
        <w:keepLines/>
        <w:rPr>
          <w:rFonts w:ascii="Times New Roman" w:cs="Times New Roman" w:hAnsi="Times New Roman"/>
          <w:sz w:val="24"/>
        </w:rPr>
      </w:pPr>
      <w:r>
        <w:rPr>
          <w:rFonts w:ascii="Times New Roman" w:cs="Times New Roman" w:hAnsi="Times New Roman"/>
          <w:sz w:val="24"/>
        </w:rPr>
        <w:t>Горение происходит на площади 3 000 квадратных метров», — уточнили в пресс-службе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происходит горение сухой травянистой растительности.  </w:t>
      </w:r>
      <w:hyperlink r:id="rId2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Мотовилихе на площади 3 тысячи квадратных метров горит поле</w:t>
      </w:r>
    </w:p>
    <w:p>
      <w:pPr>
        <w:pStyle w:val="aff4"/>
        <w:keepLines/>
        <w:rPr>
          <w:rFonts w:ascii="Times New Roman" w:cs="Times New Roman" w:hAnsi="Times New Roman"/>
          <w:sz w:val="24"/>
        </w:rPr>
      </w:pPr>
      <w:r>
        <w:rPr>
          <w:rFonts w:ascii="Times New Roman" w:cs="Times New Roman" w:hAnsi="Times New Roman"/>
          <w:sz w:val="24"/>
        </w:rPr>
        <w:t xml:space="preserve">В ГУ МЧС по Пермскому краю 9 апреля в 15 час. 24 мин. поступило сообщение о том, что в Мотовилихинском районе Перми происходит горение в поле на площади 3 тыс. кв. м. </w:t>
      </w:r>
      <w:hyperlink r:id="rId24"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Мотовилихе на площади 3 тысячи квадратных метров горит поле</w:t>
      </w:r>
    </w:p>
    <w:p>
      <w:pPr>
        <w:pStyle w:val="aff4"/>
        <w:keepLines/>
        <w:rPr>
          <w:rFonts w:ascii="Times New Roman" w:cs="Times New Roman" w:hAnsi="Times New Roman"/>
          <w:sz w:val="24"/>
        </w:rPr>
      </w:pPr>
      <w:r>
        <w:rPr>
          <w:rFonts w:ascii="Times New Roman" w:cs="Times New Roman" w:hAnsi="Times New Roman"/>
          <w:sz w:val="24"/>
        </w:rPr>
        <w:t xml:space="preserve">В ГУ МЧС по Пермскому краю 9 апреля в 15 час. 24 мин. поступило сообщение о том, что в Мотовилихинском районе Перми происходит горение сухой травы на площади 3 тыс. кв. м вблизи ул. Бекетова. </w:t>
      </w:r>
      <w:hyperlink r:id="rId25"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за сутки ликвидировали десятки пожаров</w:t>
      </w:r>
    </w:p>
    <w:p>
      <w:pPr>
        <w:pStyle w:val="aff4"/>
        <w:keepLines/>
        <w:rPr>
          <w:rFonts w:ascii="Times New Roman" w:cs="Times New Roman" w:hAnsi="Times New Roman"/>
          <w:sz w:val="24"/>
        </w:rPr>
      </w:pPr>
      <w:r>
        <w:rPr>
          <w:rFonts w:ascii="Times New Roman" w:cs="Times New Roman" w:hAnsi="Times New Roman"/>
          <w:sz w:val="24"/>
        </w:rPr>
        <w:t>Основной причиной возгораний стало неосторожное обращение с огнем, сообщается в пресс-службе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Контейнер виджетаСкопировать код Вставьте этот код в элемент body в том месте, где хотите показывать виджет: </w:t>
      </w:r>
      <w:hyperlink r:id="rId26" w:history="1">
        <w:r>
          <w:rPr>
            <w:rStyle w:val="a5"/>
            <w:rFonts w:ascii="Times New Roman" w:cs="Times New Roman" w:hAnsi="Times New Roman"/>
            <w:sz w:val="24"/>
          </w:rPr>
          <w:t>Krasnokamskii-gorodovoi.ru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при пожаре в квартире погиб мужчина</w:t>
      </w:r>
    </w:p>
    <w:p>
      <w:pPr>
        <w:pStyle w:val="aff4"/>
        <w:keepLines/>
        <w:rPr>
          <w:rFonts w:ascii="Times New Roman" w:cs="Times New Roman" w:hAnsi="Times New Roman"/>
          <w:sz w:val="24"/>
        </w:rPr>
      </w:pPr>
      <w:r>
        <w:rPr>
          <w:rFonts w:ascii="Times New Roman" w:cs="Times New Roman" w:hAnsi="Times New Roman"/>
          <w:sz w:val="24"/>
        </w:rPr>
        <w:t>Об этом сообщается в пресс-службе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8 апреля в 4:00. Было установлено, что происходит горение в одной из комнат в квартире.  </w:t>
      </w:r>
      <w:hyperlink r:id="rId27"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за последние сутки ликвидировали десятки пожаров</w:t>
      </w:r>
    </w:p>
    <w:p>
      <w:pPr>
        <w:pStyle w:val="aff4"/>
        <w:keepLines/>
        <w:rPr>
          <w:rFonts w:ascii="Times New Roman" w:cs="Times New Roman" w:hAnsi="Times New Roman"/>
          <w:sz w:val="24"/>
        </w:rPr>
      </w:pPr>
      <w:r>
        <w:rPr>
          <w:rFonts w:ascii="Times New Roman" w:cs="Times New Roman" w:hAnsi="Times New Roman"/>
          <w:sz w:val="24"/>
        </w:rPr>
        <w:t>Основной причиной возгораний стало неосторожное обращение с огнем, сообщается в пресс-службе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ликвидировано 30 пожаров. Основная причина — неосторожное обращение с огнем.  </w:t>
      </w:r>
      <w:hyperlink r:id="rId28"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не разводите костры и не сжигайте мусор в лесу;</w:t>
      </w:r>
    </w:p>
    <w:p>
      <w:pPr>
        <w:pStyle w:val="aff4"/>
        <w:keepLines/>
        <w:rPr>
          <w:rFonts w:ascii="Times New Roman" w:cs="Times New Roman" w:hAnsi="Times New Roman"/>
          <w:sz w:val="24"/>
        </w:rPr>
      </w:pPr>
      <w:r>
        <w:rPr>
          <w:rFonts w:ascii="Times New Roman" w:cs="Times New Roman" w:hAnsi="Times New Roman"/>
          <w:sz w:val="24"/>
        </w:rPr>
        <w:t xml:space="preserve">- не оставляйте в лесу мусор, особенно обтирочный материал, пропитанный маслом, бензином или другим горючим материалом, стеклянные бутылки и осколки стекла – они могут действовать как линзы, провоцируя воспламенение; </w:t>
      </w:r>
      <w:hyperlink r:id="rId2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Мотовилихинском районе Перми загорелось поле сухой травы</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«Происходит горение сухой травянистой растительности, вблизи улицы Бекетова Мотовилихинского района Перми», -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сообщение о пожаре поступило в экстренные службы в 15.24.  </w:t>
      </w:r>
      <w:hyperlink r:id="rId30"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загорелся автомобиль скорой помощи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Пермскому краю, автомобиль скорой помощи загорелся во время движения. Огонь повредил переднюю часть автомобиля.  </w:t>
      </w:r>
      <w:hyperlink r:id="rId31" w:history="1">
        <w:r>
          <w:rPr>
            <w:rStyle w:val="a5"/>
            <w:rFonts w:ascii="Times New Roman" w:cs="Times New Roman" w:hAnsi="Times New Roman"/>
            <w:sz w:val="24"/>
          </w:rPr>
          <w:t>Пермские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пожаре в квартире жилого дома нашли тело погибшего человека</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рассказали в ГУ МЧС по Пермскому краю. Сообщение о возгорании поступило в экстренные службы в 4 ч. 8 апреля. На место выехали 10 пожарных на двух машинах.   </w:t>
      </w:r>
      <w:hyperlink r:id="rId32"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 пожаре в садовом доме травмирован человек</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по Пермскому краю, сообщение о пожаре в садовом доме поступило 8 апреля в 17 ч. На место выехали 9 пожарных на двух машинах. Ещё до приезда пожарных возгорание было потушено.  </w:t>
      </w:r>
      <w:hyperlink r:id="rId33"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tass.ru/proisshestviya/17484817"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perm.bezformata.com/listnews/komanda-glavnogo-upravleniya-iskra/116055602/" TargetMode="External" Type="http://schemas.openxmlformats.org/officeDocument/2006/relationships/hyperlink" /><Relationship Id="rId19" Target="https://59.ru/text/incidents/2023/04/09/72205814/" TargetMode="External" Type="http://schemas.openxmlformats.org/officeDocument/2006/relationships/hyperlink" /><Relationship Id="rId20" Target="http://gorodskoyportal.ru/perm/news/news/82457627/" TargetMode="External" Type="http://schemas.openxmlformats.org/officeDocument/2006/relationships/hyperlink" /><Relationship Id="rId21" Target="https://tass.ru/proisshestviya/17484495" TargetMode="External" Type="http://schemas.openxmlformats.org/officeDocument/2006/relationships/hyperlink" /><Relationship Id="rId22" Target="https://www.perm.kp.ru/online/news/5218303/" TargetMode="External" Type="http://schemas.openxmlformats.org/officeDocument/2006/relationships/hyperlink" /><Relationship Id="rId23" Target="http://gorodskoyportal.ru/ekaterinburg/news/news/82457352/" TargetMode="External" Type="http://schemas.openxmlformats.org/officeDocument/2006/relationships/hyperlink" /><Relationship Id="rId24" Target="https://www.newsko.ru/news/nk-7636975.html" TargetMode="External" Type="http://schemas.openxmlformats.org/officeDocument/2006/relationships/hyperlink" /><Relationship Id="rId25" Target="http://gorodskoyportal.ru/perm/news/news/82457628/" TargetMode="External" Type="http://schemas.openxmlformats.org/officeDocument/2006/relationships/hyperlink" /><Relationship Id="rId26" Target="http://www.krasnokamskii-gorodovoi.ru/2023/04/09/%d0%b2-%d0%bf%d0%b5%d1%80%d0%bc%d1%81%d0%ba%d0%be%d0%bc-%d0%ba%d1%80%d0%b0%d0%b5-%d0%b7%d0%b0-%d1%81%d1%83%d1%82%d0%ba%d0%b8-%d0%bb%d0%b8%d0%ba%d0%b2%d0%b8%d0%b4%d0%b8%d1%80%d0%be%d0%b2%d0%b0%d0%bb/" TargetMode="External" Type="http://schemas.openxmlformats.org/officeDocument/2006/relationships/hyperlink" /><Relationship Id="rId27" Target="http://gorodskoyportal.ru/ekaterinburg/news/news/82456327/" TargetMode="External" Type="http://schemas.openxmlformats.org/officeDocument/2006/relationships/hyperlink" /><Relationship Id="rId28" Target="http://gorodskoyportal.ru/ekaterinburg/news/news/82455970/" TargetMode="External" Type="http://schemas.openxmlformats.org/officeDocument/2006/relationships/hyperlink" /><Relationship Id="rId29" Target="https://kungur.bezformata.com/listnews/mchs-informiruet/116050693/" TargetMode="External" Type="http://schemas.openxmlformats.org/officeDocument/2006/relationships/hyperlink" /><Relationship Id="rId30" Target="https://perm.aif.ru/incidents/v_motovilihinskom_rayone_permi_zagorelos_pole_suhoy_travy" TargetMode="External" Type="http://schemas.openxmlformats.org/officeDocument/2006/relationships/hyperlink" /><Relationship Id="rId31" Target="https://www.permnews.ru/novosti/incidents/2023/04/09/v_permi_zagorelsya_avtomobil_skoroy_pomoschi/" TargetMode="External" Type="http://schemas.openxmlformats.org/officeDocument/2006/relationships/hyperlink" /><Relationship Id="rId32" Target="https://perm.aif.ru/incidents/v_permi_na_pozhare_v_kvartire_zhilogo_doma_nashli_telo_pogibshego_cheloveka" TargetMode="External" Type="http://schemas.openxmlformats.org/officeDocument/2006/relationships/hyperlink" /><Relationship Id="rId33" Target="https://perm.aif.ru/incidents/v_permskom_krae_na_pozhare_v_sadovom_dome_travmirovan_chelovek"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2023-04-09T22:09:55Z</dcterms:modified>
</cp:coreProperties>
</file>