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апреля - 28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апреля - 28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Кургане и районах Свердловской области ввели режим ЧС из-за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ликвидировали открытое горение, причину пожара еще предстоит выяснить, отметила пресс-служба регионального управления МЧС. В Пермском крае в 2023 году в пять раз в сравнении с 2022-м увеличилось число возгораний сухой травы. За минувшие сутки втрое увеличилась площадь возгораний сухой растительности в Приамурье.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Кургане и районах Свердловской области ввели режим ЧС из-за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ликвидировали открытое горение, причину пожара еще предстоит выяснить, отметила пресс-служба регионального управления МЧС. В Пермском крае в 2023 году в пять раз в сравнении с 2022-м увеличилось число возгораний сухой травы. За минувшие сутки втрое увеличилась площадь возгораний сухой растительности в Приамурье.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Forbes Russia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Кургане и районах Свердловской области ввели режим ЧС из-за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ликвидировали открытое горение, причину пожара еще предстоит выяснить, отметила пресс-служба регионального управления МЧС. В Пермском крае в 2023 году в пять раз в сравнении с 2022-м увеличилось число возгораний сухой травы. За минувшие сутки втрое увеличилась площадь возгораний сухой растительности в Приамурье.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спрогнозировали погоду на все лето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озвучили предварительный прогноз погоды на лето 2023 года. В среднем ожидается, что температура воздуха будет выше нормы. Такое заявление представители ведомства сделали на пресс-конференции, прошедшей в главном региональном управлении.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из-за аномально теплой погоды в 5 раз увеличилось число возгораний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 журналистам в четверг замначальника ГУ МЧС России по Пермскому краю, начальник управления надзорной деятельности и профилактической работы ведомства Вадим Попов.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и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Внимание! С 28 по 30 апреля по югу Пермского края сохранится высокая пожарная опасность (4 класс)!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 Главное управление МЧС России по Пермскому краю информирует: соблюдайте правила пожарной безопасности.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территории Прикамья вводят особый противопожарный режим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в зоне риска находятся 209 населённых пунктов, а также 28 детских оздоровительных лагерей и 81 СНТ.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и видео пресс-службы Главного управления МЧС России по Пермскому краю.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С 28 по 30 апреля по югу Пермского края сохранится высокая пожарная опасность (4 класс)! По данным Пермского ЦГМС – филиала ФГБУ «Уральское УГМС» с 28 по 30 апреля 2023 года местами по югу Пермского края сохранится высокая пожарная опасность (4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парках и на сельхозугодиях.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целях недопущения возникновения ландшафтных пожаров: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разводите костры и не сжигайте мусор в лесу;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целях недопущения возникновения ландшафтных пожаров: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разводите костры и не сжигайте мусор в лесу;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Чернушинском округе произошло два крупных природных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тушении пожара участвовали 10 человек личного состава и 2 единицы техники 86 пожарно-спасательной части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Другой пожар произошел 25 апреля. Поступило сообщение о горении вблизи пилорамы в селе Трун.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ГИМС напоминает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г.Чусовой центра ГИМС ГУ МЧС России по Пермскому краю напоминает жителям о необходимости соблюдения элементарных правил при проведении сплавов (туристических походов) по воде.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Спалившей 7 домов пенсионерке в Прикамье грозит уголовная ответственность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 в ходе пресс-конференции в региональном управлении МЧС корреспонденту perm.aif.ru замначальника ГУ МЧС по Пермскому краю, полковник внутренней службы Вадим Попов.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первую декаду мая в Пермском крае введут особый противопожарный режим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на заседании совета глав муниципалитетов сообщил руководитель ГУ МЧС по Пермскому краю Алексей Урусов, пишет «Новый компаньон». «Впереди майские праздники и сухое лето.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апреля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апреля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первую декаду мая в Пермском крае введут особый противопожарный режим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на заседании совета глав муниципалитетов сообщил руководитель ГУ МЧС по Пермскому краю Алексей Урусов, пишет «Новый компаньон». «Впереди майские праздники и сухое лето.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апреля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целях недопущения возникновения ландшафтных пожаров: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разводите костры и не сжигайте мусор в лесу;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s.myseldon.com/ru/news/index/282869348?requestId=b85dba9c-57ed-40c6-9abd-0c9558dd9058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forbes.ru/society/488501-v-kurgane-i-rajonah-sverdlovskoj-oblasti-vveli-rezim-cs-iz-za-pozarov" TargetMode="External" Type="http://schemas.openxmlformats.org/officeDocument/2006/relationships/hyperlink" /><Relationship Id="rId19" Target="https://news.myseldon.com/ru/news/index/282869348?requestId=5fdf8ee8-f4e4-4642-9151-d7c5df95100e" TargetMode="External" Type="http://schemas.openxmlformats.org/officeDocument/2006/relationships/hyperlink" /><Relationship Id="rId20" Target="http://gorodskoyportal.ru/ekaterinburg/news/news/82821155/" TargetMode="External" Type="http://schemas.openxmlformats.org/officeDocument/2006/relationships/hyperlink" /><Relationship Id="rId21" Target="http://newsml.itar-tass.com/NewsML/NewsMLGenStore.nsf/NewsItem?openagent&amp;docid=F773F79EB85C58254325899E0047E877" TargetMode="External" Type="http://schemas.openxmlformats.org/officeDocument/2006/relationships/hyperlink" /><Relationship Id="rId22" Target="https://vereshagino.bezformata.com/listnews/mchs-informiruet-i-preduprezhdaet/116685597/" TargetMode="External" Type="http://schemas.openxmlformats.org/officeDocument/2006/relationships/hyperlink" /><Relationship Id="rId23" Target="https://krasnokamsk.ru/dejatelnost/obshhestvennaja_bezopasnost/jedds/2023/04/27/352629/" TargetMode="External" Type="http://schemas.openxmlformats.org/officeDocument/2006/relationships/hyperlink" /><Relationship Id="rId24" Target="https://kungur.bezformata.com/listnews/mchs-informiruet/116681288/" TargetMode="External" Type="http://schemas.openxmlformats.org/officeDocument/2006/relationships/hyperlink" /><Relationship Id="rId25" Target="https://lisva.bezformata.com/listnews/protivopozharnaya-bezopasnost/116680321/" TargetMode="External" Type="http://schemas.openxmlformats.org/officeDocument/2006/relationships/hyperlink" /><Relationship Id="rId26" Target="https://perm.bezformata.com/listnews/prikamya-vvodyat-osobiy-protivopozharniy/116680306/" TargetMode="External" Type="http://schemas.openxmlformats.org/officeDocument/2006/relationships/hyperlink" /><Relationship Id="rId27" Target="https://berra.ru/news/370431" TargetMode="External" Type="http://schemas.openxmlformats.org/officeDocument/2006/relationships/hyperlink" /><Relationship Id="rId28" Target="https://krasnokamsk.ru/dejatelnost/obshhestvennaja_bezopasnost/jedds/2023/04/27/352597/" TargetMode="External" Type="http://schemas.openxmlformats.org/officeDocument/2006/relationships/hyperlink" /><Relationship Id="rId29" Target="https://kungur.bezformata.com/listnews/mchs-informiruet/116672386/" TargetMode="External" Type="http://schemas.openxmlformats.org/officeDocument/2006/relationships/hyperlink" /><Relationship Id="rId30" Target="https://chernushka.bezformata.com/listnews/dva-krupnih-prirodnih-pozhara/116672301/" TargetMode="External" Type="http://schemas.openxmlformats.org/officeDocument/2006/relationships/hyperlink" /><Relationship Id="rId31" Target="https://lisva.bezformata.com/listnews/gims-napominaet/116671462/" TargetMode="External" Type="http://schemas.openxmlformats.org/officeDocument/2006/relationships/hyperlink" /><Relationship Id="rId32" Target="https://perm.aif.ru/incidents/spalivshey_7_domov_pensionerke_v_prikame_grozit_ugolovnaya_otvetstvennost" TargetMode="External" Type="http://schemas.openxmlformats.org/officeDocument/2006/relationships/hyperlink" /><Relationship Id="rId33" Target="http://rifey.ru/news/list/id_123456" TargetMode="External" Type="http://schemas.openxmlformats.org/officeDocument/2006/relationships/hyperlink" /><Relationship Id="rId34" Target="https://berra.ru/news/370322" TargetMode="External" Type="http://schemas.openxmlformats.org/officeDocument/2006/relationships/hyperlink" /><Relationship Id="rId35" Target="https://news.myseldon.com/ru/news/index/282821506?requestId=ffb0ea2f-3d29-49f2-b982-37f831122df8" TargetMode="External" Type="http://schemas.openxmlformats.org/officeDocument/2006/relationships/hyperlink" /><Relationship Id="rId36" Target="https://perm-news.net/other/2023/04/27/224781.html" TargetMode="External" Type="http://schemas.openxmlformats.org/officeDocument/2006/relationships/hyperlink" /><Relationship Id="rId37" Target="https://mchsrf.ru/news/841075-informatsiya-o-proizoshedshih-pojarah-i-provedennoy-profilakticheskoy-rabote-za-sutk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2023-04-27T21:12:24Z</dcterms:modified>
</cp:coreProperties>
</file>