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августа - 06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августа - 06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(4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из Удмуртии и Перми в жару взбежали на гору Чекерил в полном обмундировании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итогу первое место заняла команда ГУ МЧС России по Пермскому краю. На втором и третьем местах оказались сотрудники спецуправлений федеральной противопожарной службы №80 и №30 МЧС России.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Ижевск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из Удмуртии и Перми в жару взбежали на гору Чекерил в полном обмундировании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итогу первое место заняла команда ГУ МЧС России по Пермскому краю. На втором и третьем местах оказались сотрудники спецуправлений федеральной противопожарной службы №80 и №30 МЧС России.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Ижевска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Пожарные-спасатели Удмуртии покорили вершину трамплина в скоростном вертикальном забеге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I место – команда ГУ МЧС России по Пермскому краю (ПСЧ-49), время прохождения забега -02.09,9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II место –СУ ФПС-80 СПСЧ-1 СО 11, время прохождения забега -02.27,8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Ижевск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УГМС»: 06-07 августа местами в Пермском крае ожидается высокая пожарная опасность (4 класс).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 в лесах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 с 6 по 7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Риск возникновения лесных пожаров повысится с 6 по 7 августа местами на территории региона, сообщают в ГУ МЧС по Пермскому краю,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министерство Пермского края поступило сообщение о заложенной бомбе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прокомментировали это сообщение. В ведомстве пояснили, что вызов действительно был, но он оказался ложным.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что за заведомо ложное сообщение о готовящихся взрывах, поджогах или других действиях, создающих опасность гибели людей, предусмотрена уголовная ответственность по ст. 207 УК РФ «Заведомо ложное сообщение об...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министерство Пермского края поступило сообщение о заложенной бомбе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прокомментировали это сообщение. В ведомстве пояснили, что вызов действительно был, но он оказался ложным.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что за заведомо ложное сообщение о готовящихся взрывах, поджогах или других действиях, создающих опасность гибели людей, предусмотрена уголовная ответственность по ст. 207 УК РФ «Заведомо ложное сообщение об...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 1. Чайковский ГО с 01.07.2023 по 31.08.2023;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сообщение о гранате в одном из краевых ведомств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журналисту издания рассказали, что такой вызов действительно поступил в пятницу, 4 августа. Он был ложным.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Уголовным кодексом России предусмотрена ответственность за заведомо ложное сообщение о готовящихся взрыве, поджоге или иных действиях, создающих опасность гибели людей (207 ст. УК РФ).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завершились сборы руководителей кадровых подразделений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Участники сбора также посетили достопримечательности Пермского края и познакомились с творческим коллективом оркестра Главного управления МЧС России по Пермскому краю, насладившись музыкальными произведениями в их исполнении.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завершились сборы руководителей кадровых подразделений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Участники сбора также посетили достопримечательности Пермского края и познакомились с творческим коллективом оркестра Главного управления МЧС России по Пермскому краю, насладившись музыкальными произведениями в их исполнении.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 с 6 по 7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Риск возникновения лесных пожаров повысится с 6 по 7 августа местами на территории региона, сообщают в ГУ МЧС по Пермскому краю,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Неизвестный сообщил о минировании одного из пермских министерств гранатой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Пермскому краю сообщили, что вызов был ложным. Теперь «телефонному террористу» грозит серьезное наказание — большой штраф или лишение свободы на срок от трех до пяти лет.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сообщение о гранате в одном из краевых ведомств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журналисту издания рассказали, что такой вызов действительно поступил в пятницу, 4 августа. Он был ложным. Уголовным кодексом России предусмотрена ответственность за заведомо ложное сообщение о готовящихся взрыве, поджоге или иных действиях, создающих опасность гибели людей (207 ст. УК РФ).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сообщение о гранате в одном из краевых ведомств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журналисту издания рассказали, что такой вызов действительно поступил в пятницу, 4 августа. Он был ложным.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Уголовным кодексом России предусмотрена ответственность за заведомо ложное сообщение о готовящихся взрыве, поджоге или иных действиях, создающих опасность гибели людей (207 ст. УК РФ).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Неизвестный сообщил о минировании одного из пермских министерств гранатой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Пермскому краю сообщили, что вызов был ложным. Теперь «телефонному террористу» грозит серьезное наказание — большой штраф или лишение свободы на срок от трех до пяти лет.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завершились сборы руководителей кадровых подразделений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Участники сбора также посетили достопримечательности Пермского края и познакомились с творческим коллективом оркестра Главного управления МЧС России по Пермскому краю, насладившись музыкальными произведениями в их исполнении.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Fireman.club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пугающее сообщение о гранате в одном из министерств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пояснили, что вызов действительно был, но он оказался ложным.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заведомо ложное сообщение о готовящихся взрывах, поджогах или других действиях, создающих опасность гибели людей, предусмотрена уголовная ответственность по ст. 207 УК РФ.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завершились сборы руководителей кадровых подразделений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Участники сбора также посетили достопримечательности Пермского края и познакомились с творческим коллективом оркестра Главного управления МЧС России по Пермскому краю, насладившись музыкальными произведениями в их исполнении.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ЭИОК МЧС Новосибирской области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Пожарные-спасатели Удмуртии покорили вершину трамплина в скоростном вертикальном забеге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I место – команда ГУ МЧС России по Пермскому краю (ПСЧ-49), время прохождения забега -02.09,9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II место –СУ ФПС-80 СПСЧ-1 СО 11, время прохождения забега -02.27,8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hansk-adm.ru/news/423571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jevsk.bezformata.com/listnews/mchs-iz-udmurtii-i-permi-v-zharu/119878843/" TargetMode="External" Type="http://schemas.openxmlformats.org/officeDocument/2006/relationships/hyperlink" /><Relationship Id="rId19" Target="https://izhevsk-news.net/society/2023/08/05/221644.html" TargetMode="External" Type="http://schemas.openxmlformats.org/officeDocument/2006/relationships/hyperlink" /><Relationship Id="rId20" Target="https://ijevsk.bezformata.com/listnews/tramplina-v-skorostnom-vertikalnom-zabege/119878370/" TargetMode="External" Type="http://schemas.openxmlformats.org/officeDocument/2006/relationships/hyperlink" /><Relationship Id="rId21" Target="https://vereshagino.bezformata.com/listnews/mchs-preduprezhdaet/119875362/" TargetMode="External" Type="http://schemas.openxmlformats.org/officeDocument/2006/relationships/hyperlink" /><Relationship Id="rId22" Target="https://kungur.bezformata.com/listnews/proizoshedshih-pozharah-po-permskomu-krayu/119875327/" TargetMode="External" Type="http://schemas.openxmlformats.org/officeDocument/2006/relationships/hyperlink" /><Relationship Id="rId23" Target="https://lisva.bezformata.com/listnews/protivopozharnaya-bezopasnost/119875220/" TargetMode="External" Type="http://schemas.openxmlformats.org/officeDocument/2006/relationships/hyperlink" /><Relationship Id="rId24" Target="https://perm-news.net/other/2023/08/05/229638.html" TargetMode="External" Type="http://schemas.openxmlformats.org/officeDocument/2006/relationships/hyperlink" /><Relationship Id="rId25" Target="https://lisva.bezformata.com/listnews/protivopozharnaya-bezopasnost/119873845/" TargetMode="External" Type="http://schemas.openxmlformats.org/officeDocument/2006/relationships/hyperlink" /><Relationship Id="rId26" Target="https://krasnokamsk.ru/dejatelnost/obshhestvennaja_bezopasnost/jedds/2023/08/05/356556/" TargetMode="External" Type="http://schemas.openxmlformats.org/officeDocument/2006/relationships/hyperlink" /><Relationship Id="rId27" Target="https://perm.bezformata.com/listnews/postupilo-soobshenie-o-zalozhennoy/119873455/" TargetMode="External" Type="http://schemas.openxmlformats.org/officeDocument/2006/relationships/hyperlink" /><Relationship Id="rId28" Target="https://admkochevo.ru/news/423555" TargetMode="External" Type="http://schemas.openxmlformats.org/officeDocument/2006/relationships/hyperlink" /><Relationship Id="rId29" Target="https://krasnokamsk.ru/dejatelnost/obshhestvennaja_bezopasnost/jedds/2023/08/05/356554/" TargetMode="External" Type="http://schemas.openxmlformats.org/officeDocument/2006/relationships/hyperlink" /><Relationship Id="rId30" Target="https://v-kurse.ru/2023/08/05/328696" TargetMode="External" Type="http://schemas.openxmlformats.org/officeDocument/2006/relationships/hyperlink" /><Relationship Id="rId31" Target="https://admkochevo.ru/news/423549" TargetMode="External" Type="http://schemas.openxmlformats.org/officeDocument/2006/relationships/hyperlink" /><Relationship Id="rId32" Target="https://perm.bezformata.com/listnews/soobshenie-o-granate-v-odnom-iz-kraevih/119871840/" TargetMode="External" Type="http://schemas.openxmlformats.org/officeDocument/2006/relationships/hyperlink" /><Relationship Id="rId33" Target="https://mchs.gov.ru/deyatelnost/press-centr/novosti/5075931" TargetMode="External" Type="http://schemas.openxmlformats.org/officeDocument/2006/relationships/hyperlink" /><Relationship Id="rId34" Target="https://russia24.pro/perm/356209613/" TargetMode="External" Type="http://schemas.openxmlformats.org/officeDocument/2006/relationships/hyperlink" /><Relationship Id="rId35" Target="http://rifey.ru/news/list/id_126395" TargetMode="External" Type="http://schemas.openxmlformats.org/officeDocument/2006/relationships/hyperlink" /><Relationship Id="rId36" Target="https://daytimenews.ru/neizvestnyy-soobschil-o-minirovanii-odnogo-iz-permskih-ministerstv-granatoy-1521606.html" TargetMode="External" Type="http://schemas.openxmlformats.org/officeDocument/2006/relationships/hyperlink" /><Relationship Id="rId37" Target="https://russia24.pro/perm/356192069/" TargetMode="External" Type="http://schemas.openxmlformats.org/officeDocument/2006/relationships/hyperlink" /><Relationship Id="rId38" Target="https://www.business-class.su/news/2023/08/05/v-mchs-prokommentirovali-soobshchenie-o-granate-v-odnom-iz-kraevyh-vedomstv" TargetMode="External" Type="http://schemas.openxmlformats.org/officeDocument/2006/relationships/hyperlink" /><Relationship Id="rId39" Target="https://m.ru24.net/perm/356190211/" TargetMode="External" Type="http://schemas.openxmlformats.org/officeDocument/2006/relationships/hyperlink" /><Relationship Id="rId40" Target="https://fireman.club/mchs-news/05/08/2023/239508/" TargetMode="External" Type="http://schemas.openxmlformats.org/officeDocument/2006/relationships/hyperlink" /><Relationship Id="rId41" Target="https://properm.ru/news/2023-08-05/v-mchs-prokommentirovali-pugayuschee-soobschenie-o-granate-v-odnom-iz-ministerstv-permi-3004104" TargetMode="External" Type="http://schemas.openxmlformats.org/officeDocument/2006/relationships/hyperlink" /><Relationship Id="rId42" Target="http://eioknsk.ru/news/5075931/" TargetMode="External" Type="http://schemas.openxmlformats.org/officeDocument/2006/relationships/hyperlink" /><Relationship Id="rId43" Target="https://mchsrf.ru/news/856382-pojarnyie-spasateli-udmurtii-pokorili-vershinu-tramplina-v-skorostnom-vertikalnom-zabeg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2023-08-05T20:23:43Z</dcterms:modified>
</cp:coreProperties>
</file>