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E5" w:rsidRDefault="00060BC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BC0" w:rsidRDefault="00060BC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60BC0" w:rsidRDefault="00060B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60BC0" w:rsidRDefault="00060B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60BC0" w:rsidRDefault="00060B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августа - 21 августа 2023 г.</w:t>
                            </w:r>
                          </w:p>
                          <w:p w:rsidR="00060BC0" w:rsidRDefault="00060BC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60BC0" w:rsidRDefault="00060BC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60BC0" w:rsidRDefault="00060BC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60BC0" w:rsidRDefault="00060BC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60BC0" w:rsidRDefault="00060BC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августа - 21 августа 2023 г.</w:t>
                      </w:r>
                    </w:p>
                    <w:p w:rsidR="00060BC0" w:rsidRDefault="00060BC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E5" w:rsidRDefault="00060BC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153E5" w:rsidRDefault="00060BC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153E5" w:rsidRDefault="00060BC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153E5" w:rsidRDefault="00060BC0">
      <w:pPr>
        <w:pStyle w:val="Base"/>
      </w:pPr>
      <w:r>
        <w:fldChar w:fldCharType="end"/>
      </w:r>
    </w:p>
    <w:p w:rsidR="003153E5" w:rsidRDefault="00060BC0">
      <w:pPr>
        <w:pStyle w:val="Base"/>
      </w:pPr>
      <w:r>
        <w:br w:type="page"/>
      </w:r>
    </w:p>
    <w:p w:rsidR="00060BC0" w:rsidRPr="00060BC0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060BC0">
        <w:rPr>
          <w:rFonts w:ascii="Times New Roman" w:hAnsi="Times New Roman" w:cs="Times New Roman"/>
          <w:b/>
          <w:sz w:val="24"/>
        </w:rPr>
        <w:t>Новости Краснокамска 31 выпуск 2023 год</w:t>
      </w:r>
      <w:r>
        <w:rPr>
          <w:rFonts w:ascii="Times New Roman" w:hAnsi="Times New Roman" w:cs="Times New Roman"/>
          <w:b/>
          <w:sz w:val="24"/>
        </w:rPr>
        <w:t xml:space="preserve"> с 22.20 МЧС Прикамья иинформируеет</w:t>
      </w:r>
    </w:p>
    <w:p w:rsidR="00060BC0" w:rsidRDefault="00060BC0">
      <w:pPr>
        <w:pStyle w:val="aff1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060BC0">
        <w:rPr>
          <w:rFonts w:ascii="Times New Roman" w:hAnsi="Times New Roman" w:cs="Times New Roman"/>
          <w:sz w:val="24"/>
        </w:rPr>
        <w:t>https://vk.com/vkrasnokamsk?w=wall-34651470_39324</w:t>
      </w:r>
    </w:p>
    <w:p w:rsidR="00060BC0" w:rsidRDefault="00060BC0">
      <w:pPr>
        <w:pStyle w:val="aff1"/>
        <w:keepNext/>
        <w:rPr>
          <w:rFonts w:ascii="Times New Roman" w:hAnsi="Times New Roman" w:cs="Times New Roman"/>
          <w:sz w:val="24"/>
        </w:rPr>
      </w:pPr>
    </w:p>
    <w:p w:rsidR="00060BC0" w:rsidRPr="00060BC0" w:rsidRDefault="00060BC0" w:rsidP="0036203D">
      <w:pPr>
        <w:pStyle w:val="5"/>
        <w:numPr>
          <w:ilvl w:val="0"/>
          <w:numId w:val="47"/>
        </w:numPr>
        <w:rPr>
          <w:rFonts w:ascii="Times New Roman" w:hAnsi="Times New Roman"/>
          <w:color w:val="auto"/>
          <w:sz w:val="24"/>
        </w:rPr>
      </w:pPr>
      <w:hyperlink r:id="rId9" w:history="1">
        <w:r w:rsidRPr="00060BC0">
          <w:rPr>
            <w:rStyle w:val="postheadertitleauthorname"/>
            <w:rFonts w:ascii="Times New Roman" w:hAnsi="Times New Roman"/>
            <w:b/>
            <w:color w:val="auto"/>
            <w:sz w:val="24"/>
            <w:u w:val="single"/>
          </w:rPr>
          <w:t>СольТВ</w:t>
        </w:r>
      </w:hyperlink>
      <w:r w:rsidRPr="00060BC0">
        <w:rPr>
          <w:rFonts w:ascii="Times New Roman" w:hAnsi="Times New Roman"/>
          <w:b/>
          <w:color w:val="auto"/>
          <w:sz w:val="24"/>
        </w:rPr>
        <w:t xml:space="preserve">, </w:t>
      </w:r>
      <w:r w:rsidRPr="00060BC0">
        <w:rPr>
          <w:rFonts w:ascii="Times New Roman" w:hAnsi="Times New Roman"/>
          <w:color w:val="auto"/>
          <w:sz w:val="24"/>
        </w:rPr>
        <w:t>НА СТРАЖЕ ПОЖАРНОЙ БЕЗОПАСНОСТИ!, Съёмочная группа "СольТВ" вновь отправилась в профилактический рейд с сотрудниками МЧС. Что из этого вышло, смотрите в этом сюжете.</w:t>
      </w:r>
      <w:r w:rsidR="0036203D">
        <w:rPr>
          <w:rFonts w:ascii="Times New Roman" w:hAnsi="Times New Roman"/>
          <w:color w:val="auto"/>
          <w:sz w:val="24"/>
        </w:rPr>
        <w:t xml:space="preserve"> Комментарий  инспектора 10 ОНПР Александра Лытаева.</w:t>
      </w:r>
    </w:p>
    <w:p w:rsidR="00060BC0" w:rsidRDefault="00060BC0" w:rsidP="00060BC0">
      <w:r w:rsidRPr="00060BC0">
        <w:rPr>
          <w:b/>
        </w:rPr>
        <w:t>Ссылка:</w:t>
      </w:r>
      <w:r w:rsidRPr="00060BC0">
        <w:t xml:space="preserve"> https://www.youtube.com/watch?v=mksjGjMMbRg</w:t>
      </w:r>
    </w:p>
    <w:p w:rsidR="00060BC0" w:rsidRDefault="00060BC0" w:rsidP="00060BC0"/>
    <w:p w:rsidR="0036203D" w:rsidRPr="0036203D" w:rsidRDefault="00060BC0" w:rsidP="0036203D">
      <w:pPr>
        <w:pStyle w:val="1"/>
        <w:numPr>
          <w:ilvl w:val="0"/>
          <w:numId w:val="47"/>
        </w:numPr>
        <w:rPr>
          <w:rFonts w:ascii="Times New Roman" w:hAnsi="Times New Roman"/>
          <w:sz w:val="24"/>
          <w:szCs w:val="24"/>
          <w:lang w:val="ru-RU"/>
        </w:rPr>
      </w:pPr>
      <w:hyperlink r:id="rId10" w:history="1">
        <w:r w:rsidRPr="0036203D">
          <w:rPr>
            <w:rStyle w:val="a5"/>
            <w:rFonts w:ascii="Times New Roman" w:hAnsi="Times New Roman"/>
            <w:color w:val="auto"/>
            <w:sz w:val="24"/>
            <w:szCs w:val="24"/>
            <w:lang w:val="ru-RU"/>
          </w:rPr>
          <w:t>СОЛЬ ТВ Новости Соликамска</w:t>
        </w:r>
      </w:hyperlink>
      <w:r w:rsidR="0036203D" w:rsidRPr="0036203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6203D" w:rsidRPr="0036203D">
        <w:rPr>
          <w:rFonts w:ascii="Times New Roman" w:hAnsi="Times New Roman"/>
          <w:sz w:val="24"/>
          <w:szCs w:val="24"/>
          <w:lang w:val="ru-RU"/>
        </w:rPr>
        <w:t>Трагедия на воде</w:t>
      </w:r>
      <w:r w:rsidR="0036203D" w:rsidRPr="0036203D">
        <w:rPr>
          <w:rFonts w:ascii="Times New Roman" w:hAnsi="Times New Roman"/>
          <w:sz w:val="24"/>
          <w:szCs w:val="24"/>
          <w:lang w:val="ru-RU"/>
        </w:rPr>
        <w:t>. К</w:t>
      </w:r>
      <w:r w:rsidR="0036203D">
        <w:rPr>
          <w:rFonts w:ascii="Times New Roman" w:hAnsi="Times New Roman"/>
          <w:sz w:val="24"/>
          <w:szCs w:val="24"/>
          <w:lang w:val="ru-RU"/>
        </w:rPr>
        <w:t>омментар</w:t>
      </w:r>
      <w:r w:rsidR="0036203D" w:rsidRPr="0036203D">
        <w:rPr>
          <w:rFonts w:ascii="Times New Roman" w:hAnsi="Times New Roman"/>
          <w:sz w:val="24"/>
          <w:szCs w:val="24"/>
          <w:lang w:val="ru-RU"/>
        </w:rPr>
        <w:t xml:space="preserve">ий </w:t>
      </w:r>
      <w:r w:rsidR="0036203D">
        <w:rPr>
          <w:rFonts w:ascii="Times New Roman" w:hAnsi="Times New Roman"/>
          <w:sz w:val="24"/>
          <w:szCs w:val="24"/>
          <w:lang w:val="ru-RU"/>
        </w:rPr>
        <w:t>старшего ин</w:t>
      </w:r>
      <w:r w:rsidR="0036203D" w:rsidRPr="0036203D">
        <w:rPr>
          <w:rFonts w:ascii="Times New Roman" w:hAnsi="Times New Roman"/>
          <w:sz w:val="24"/>
          <w:szCs w:val="24"/>
          <w:lang w:val="ru-RU"/>
        </w:rPr>
        <w:t>спектора ГИМСАнатолия Кибукевича</w:t>
      </w:r>
    </w:p>
    <w:p w:rsidR="00060BC0" w:rsidRPr="0036203D" w:rsidRDefault="0036203D" w:rsidP="00060BC0">
      <w:pPr>
        <w:rPr>
          <w:b/>
        </w:rPr>
      </w:pPr>
      <w:r w:rsidRPr="0036203D">
        <w:rPr>
          <w:b/>
        </w:rPr>
        <w:t xml:space="preserve">Ссылка: </w:t>
      </w:r>
      <w:r w:rsidRPr="0036203D">
        <w:t>https://www.youtube.com/watch?v=QZogKSzRddo</w:t>
      </w:r>
    </w:p>
    <w:p w:rsidR="00060BC0" w:rsidRDefault="00060BC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День Государственного флага в Перми состоится праздничная программа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 отметить, что в 13:00 к этой знаменательной акции присоединятся сотрудники ГУ МЧС России по Пермскому краю, сообщили в пресс-службе администрации Перми.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Свежее: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День Государственного флага в Перми состоится праздничная программа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Пермь открытая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 поедем к истокам?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"Телефон доверия" Главного управления МЧС России по Пермскому краю: 8(342) 258-40-02.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S. Все дороги на маршруте проезжие для легкового автомобиля. До села дорога в гравийном исполнении, поэтому соблюдайте скоростной режим, чтобы избежать заносов.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Нацпроекты Поволжье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День Государственного флага в Перми пройдёт праздничная программа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13:00 к акции присоединятся сотрудники ГУ МЧС России в Пермском крае.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Гости площадки смогут присоединиться к флешмобу от танцевальной команды «Громов Шоу», который пройдет под патриотичную композицию «Я – русский».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10399121 к новости Пермские спасатели раскрыли способы борьбы с летучими мышами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Поймал мыша, ешь не спеша. </w:t>
      </w:r>
      <w:hyperlink r:id="rId14" w:anchor="comment-id=1039912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раскрыли способы борьбы с летучими вампирами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Летучие мыши — нередкие гости в квартирах пермяков Фото: Владимир Жабриков © URA.RU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Летучие мыши все чаще стали проникать в квартиры пермяков. В городскую службу спасения только за минувшую неделю поступило два вызова от перепуганных пермяков.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раскрыли способы борьбы с летучими вампирами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Летучие мыши все чаще стали проникать в квартиры пермяков. В городскую службу спасения только за минувшую неделю поступило два вызова от перепуганных пермяков.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августа на территории Пермского края ликвидировано 29 пожаров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14 по 20 августа 2023 года)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Пермского края иметь огнетушитель в автомобиле, квартире, гараже и на даче.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Огнетушитель – залог Вашей безопасности.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Информирование населения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августа в Пермском крае сохранится высокая пожарная опасность (4 класс), в отдельных южных районах чрезвычайная пожарная опасность (5 класс)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(20 августа 2023 года)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жителям в местах проживания установить автономные дымовые пожарные извещатели.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Чайковский ГО с 01.07.2023 по 31.08.2023; 2.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Тел.01, 101 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августа в Пермском крае сохранится высокая пожарная опасность (4 класс), в отдельных южных районах чрезвычайная пожарная опасность (5 класс)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высокой пожарной опасности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 опасными метеорологическими явлениями, связанными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Огонь, вода и медные трубы: пермские журналисты попробовали себя в роли пожарных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Первым делом сотрудники МЧС провели краткий инструктаж. За четыре часа нам необходимо выполнить основные задачи, которые ложатся на плечи пожарных во время несения службы.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локализовали крупное возгорание леса в Чердынском лесничестве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Пермский лесопожарный центр сообщил, что лесные пожарные Пермского края локализовали крупное возгорание леса в Чердынском лесничестве. Пожар в труднодоступном ландшафте рядом с природным заказником «Пернаты» был обнаружен лётчиком-наблюдателем Ныробского авиаотделения.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Пермского края из-за замыкания в розетке произошел крупный пожар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Информация о возгорании поступила в 4.55. К месту вызова были направлены силы и средства в количестве 9 человек личного состава и 4 единиц техники, - рассказали в пресс-службе ведомства.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060BC0" w:rsidP="0036203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14 по 20 августа 2023 года)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Пермского края иметь огнетушитель в автомобиле, квартире, гараже и на даче.</w:t>
      </w:r>
    </w:p>
    <w:p w:rsidR="003153E5" w:rsidRDefault="00060B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Огнетушитель – залог Вашей безопасности.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3153E5" w:rsidRDefault="003153E5">
      <w:pPr>
        <w:pStyle w:val="aff4"/>
        <w:rPr>
          <w:rFonts w:ascii="Times New Roman" w:hAnsi="Times New Roman" w:cs="Times New Roman"/>
          <w:sz w:val="24"/>
        </w:rPr>
      </w:pPr>
    </w:p>
    <w:p w:rsidR="003153E5" w:rsidRDefault="003153E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153E5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C0" w:rsidRDefault="00060BC0">
      <w:r>
        <w:separator/>
      </w:r>
    </w:p>
  </w:endnote>
  <w:endnote w:type="continuationSeparator" w:id="0">
    <w:p w:rsidR="00060BC0" w:rsidRDefault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C0" w:rsidRDefault="00060B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60BC0" w:rsidRDefault="00060BC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Content>
      <w:p w:rsidR="00060BC0" w:rsidRDefault="00060BC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20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C0" w:rsidRDefault="00060BC0">
      <w:r>
        <w:separator/>
      </w:r>
    </w:p>
  </w:footnote>
  <w:footnote w:type="continuationSeparator" w:id="0">
    <w:p w:rsidR="00060BC0" w:rsidRDefault="0006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C0" w:rsidRDefault="00060BC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C0" w:rsidRDefault="00060BC0">
    <w:pPr>
      <w:pStyle w:val="ae"/>
      <w:rPr>
        <w:color w:val="FFFFFF"/>
        <w:sz w:val="20"/>
        <w:szCs w:val="20"/>
      </w:rPr>
    </w:pPr>
  </w:p>
  <w:p w:rsidR="00060BC0" w:rsidRDefault="00060BC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4DCD7FBF"/>
    <w:multiLevelType w:val="hybridMultilevel"/>
    <w:tmpl w:val="27CE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E5"/>
    <w:rsid w:val="00060BC0"/>
    <w:rsid w:val="003153E5"/>
    <w:rsid w:val="0036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5FE3F8"/>
  <w15:docId w15:val="{B46CA81C-33DF-447D-9549-0D141B5A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postheadertitleauthorname">
    <w:name w:val="postheadertitle__authorname"/>
    <w:basedOn w:val="a0"/>
    <w:rsid w:val="0006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i-perm.ru/pages/6b9529c39d044ba28d20fdc0743d5658" TargetMode="External"/><Relationship Id="rId18" Type="http://schemas.openxmlformats.org/officeDocument/2006/relationships/hyperlink" Target="https://gubaha.bezformata.com/listnews/permskogo-kraya-likvidirovano-29-pozharov/120426233/" TargetMode="External"/><Relationship Id="rId26" Type="http://schemas.openxmlformats.org/officeDocument/2006/relationships/hyperlink" Target="https://krasnokamsk.ru/dejatelnost/obshhestvennaja_bezopasnost/jedds/2023/08/21/35707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hansk.bezformata.com/listnews/pozharnaya-opasnost-4-klass-v-otdelnih/120424130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ojects.volga.news/article/675359.html" TargetMode="External"/><Relationship Id="rId17" Type="http://schemas.openxmlformats.org/officeDocument/2006/relationships/hyperlink" Target="https://kungur.bezformata.com/listnews/proizoshedshih-pozharah-po-permskomu-krayu/120428270/" TargetMode="External"/><Relationship Id="rId25" Type="http://schemas.openxmlformats.org/officeDocument/2006/relationships/hyperlink" Target="https://admkochevo.ru/news/426713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.news/news/1052677851" TargetMode="External"/><Relationship Id="rId20" Type="http://schemas.openxmlformats.org/officeDocument/2006/relationships/hyperlink" Target="https://kungur.bezformata.com/listnews/informirovanie-naseleniya/120423545/" TargetMode="External"/><Relationship Id="rId29" Type="http://schemas.openxmlformats.org/officeDocument/2006/relationships/hyperlink" Target="https://v-kurse.ru/2023/08/21/3297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-open.ru/421923" TargetMode="External"/><Relationship Id="rId24" Type="http://schemas.openxmlformats.org/officeDocument/2006/relationships/hyperlink" Target="https://admkochevo.ru/news/426715" TargetMode="External"/><Relationship Id="rId32" Type="http://schemas.openxmlformats.org/officeDocument/2006/relationships/hyperlink" Target="https://mchsrf.ru/news/858389-informatsiya-o-proizoshedshih-pojarah-i-provedennoy-profilakticheskoy-rabote-za-nedelyu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rodskoyportal.ru/ekaterinburg/news/news/85094943/" TargetMode="External"/><Relationship Id="rId23" Type="http://schemas.openxmlformats.org/officeDocument/2006/relationships/hyperlink" Target="https://krasnokamsk.ru/dejatelnost/obshhestvennaja_bezopasnost/jedds/2023/08/21/357080/" TargetMode="External"/><Relationship Id="rId28" Type="http://schemas.openxmlformats.org/officeDocument/2006/relationships/hyperlink" Target="https://kungur.bezformata.com/listnews/informiruet-o-visokoy-pozharnoy-opasnosti/120397519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youtube.com/@user-xi1mn6ww7o" TargetMode="External"/><Relationship Id="rId19" Type="http://schemas.openxmlformats.org/officeDocument/2006/relationships/hyperlink" Target="https://perm.bezformata.com/listnews/pozharah-i-provedennoy-profilakticheskoy/120425841/" TargetMode="External"/><Relationship Id="rId31" Type="http://schemas.openxmlformats.org/officeDocument/2006/relationships/hyperlink" Target="https://perm.bezformata.com/listnews/rozetke-proizoshel-krupniy-pozhar/1204043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ltvru" TargetMode="External"/><Relationship Id="rId14" Type="http://schemas.openxmlformats.org/officeDocument/2006/relationships/hyperlink" Target="https://ura.news/news/1052677851" TargetMode="External"/><Relationship Id="rId22" Type="http://schemas.openxmlformats.org/officeDocument/2006/relationships/hyperlink" Target="https://ohansk-adm.ru/news/426726" TargetMode="External"/><Relationship Id="rId27" Type="http://schemas.openxmlformats.org/officeDocument/2006/relationships/hyperlink" Target="https://ohansk-adm.ru/news/426701" TargetMode="External"/><Relationship Id="rId30" Type="http://schemas.openxmlformats.org/officeDocument/2006/relationships/hyperlink" Target="https://perm.bezformata.com/listnews/permskie-pozharnie-lokalizovali/120399977/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02C5-1D09-4FE7-ADF5-3B9F2AFE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2023-08-21T19:37:00Z</dcterms:modified>
</cp:coreProperties>
</file>