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сентября - 17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сентября - 17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Ежегодно в этот день по всей России сотрудники чрезвычайного ведомства принимают участие в благодарственных богослужениях в честь образа Пресвятой Богородицы «Неопалимая Купина».Несомненно, для огнеборцев 17 сентября – важный духовный день.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доброй традиции все сотрудники и работники пожарно-спасательных подразделений Главного управления МЧС России по Пермскому краю вместе со своими семьями посетили Храмы и поставили свечи во благо здоровья, за спокойные дни и ночи без пожаров и других происшествий!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Мулянке во время купания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происшествие произошло вечером 16 сентября. Сообщение в экстренные службы поступило в 19.20. На место происшествия выезжали 13 спасателей.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огнеборцы стали призерами Всероссийских соревнований по самбо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Сборная команда МЧС России, в состав которой вошел старший пожарный 9 пожарно-спасательной части 1 пожарно-спасательного отряда Главного управления МЧС России по Пермскому краю Евгений Владыкин, завоевала «серебро».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– «01».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реке Мулянке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краю, вечером 16 сентября в Перми в Мулянке утонул человек. Сейчас выясняется причина случившегося.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уточнили, что информация о происшествии в акватории Мулянки поступила в экстренные службы в 19:20.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 - туман, 4 класс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реке Мулянка в Перми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трагедии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Пол и возраст погибшего не сообщаются. Обстоятельства и причины произошедшего устанавливаются.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Бардымского муниципального образования Пермского края действует особый противопожарный режим с 24.08.2023 по 17.09.2023.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реке Мулянке утонул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пресс-службе ГУ МЧС России по Пермскому краю вечером 16 сентября в Перми в реке Мулянке утонул человек. Сейчас выясняется причина случившегося.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уточнили, что информация о происшествии в акватории Мулянки поступил в экстренные службы в 19:20.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«Выехал на встречку, врезался в три машины». В центре Перми произошло массовое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ДТП у дома 53а на улице Екатерининской (там находится главное управление МЧС по Пермскому краю) рассказал читатель 59.RU. «[Водитель] выехал на встречку, врезался в три машины», — написал он.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 за 16.09.2023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Бардымского муниципального образования Пермского края действует особый противопожарный режим с 24.08.2023 по 17.09.2023.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(16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Бардымского муниципального образования Пермского края действует особый противопожарный режим с 24.08.2023 по 17.09.2023.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Личный состав Главного управления МЧС России по Пермскому краю принял участие в Благодарственном молебне в честь иконы Божией Матери «Неопалимая Купина»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доброй традиции все сотрудники и работники пожарно-спасательных подразделений Главного управления МЧС России по Пермскому краю вместе со своими семьями посетили Храмы и поставили свечи во благо здоровья, за спокойные дни и ночи без пожаров и других происшествий!Основной молебен прошел в Храме Всех Святых города Перми.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24.net/perm/35992841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59928411/" TargetMode="External" Type="http://schemas.openxmlformats.org/officeDocument/2006/relationships/hyperlink" /><Relationship Id="rId19" Target="https://123ru.net/incidents/359928411/" TargetMode="External" Type="http://schemas.openxmlformats.org/officeDocument/2006/relationships/hyperlink" /><Relationship Id="rId20" Target="https://103news.com/incidents/359928411/" TargetMode="External" Type="http://schemas.openxmlformats.org/officeDocument/2006/relationships/hyperlink" /><Relationship Id="rId21" Target="https://ru24.net/incidents/359928411/" TargetMode="External" Type="http://schemas.openxmlformats.org/officeDocument/2006/relationships/hyperlink" /><Relationship Id="rId22" Target="https://123ru.net/perm/359928411/" TargetMode="External" Type="http://schemas.openxmlformats.org/officeDocument/2006/relationships/hyperlink" /><Relationship Id="rId23" Target="https://perm.bezformata.com/listnews/bozhiey-materi-neopalimaya-kupina/121580224/" TargetMode="External" Type="http://schemas.openxmlformats.org/officeDocument/2006/relationships/hyperlink" /><Relationship Id="rId24" Target="https://vesti-perm.ru/pages/01c2f93699714ad8ad2a8e3de2660528" TargetMode="External" Type="http://schemas.openxmlformats.org/officeDocument/2006/relationships/hyperlink" /><Relationship Id="rId25" Target="https://perm.mk.ru/sport/2023/09/17/permskie-ogneborcy-stali-prizerami-vserossiyskikh-sorevnovaniy-po-sambo.html" TargetMode="External" Type="http://schemas.openxmlformats.org/officeDocument/2006/relationships/hyperlink" /><Relationship Id="rId26" Target="https://kungur.bezformata.com/listnews/mchs-informiruet/121573779/" TargetMode="External" Type="http://schemas.openxmlformats.org/officeDocument/2006/relationships/hyperlink" /><Relationship Id="rId27" Target="https://ocherskiy.ru/news/432295" TargetMode="External" Type="http://schemas.openxmlformats.org/officeDocument/2006/relationships/hyperlink" /><Relationship Id="rId28" Target="https://perm.bezformata.com/listnews/permi-v-reke-mulyanke-utonul/121572234/" TargetMode="External" Type="http://schemas.openxmlformats.org/officeDocument/2006/relationships/hyperlink" /><Relationship Id="rId29" Target="https://lisva.bezformata.com/listnews/tuman-4-klass-pozharnoy-opasnosti/121572686/" TargetMode="External" Type="http://schemas.openxmlformats.org/officeDocument/2006/relationships/hyperlink" /><Relationship Id="rId30" Target="https://news-life.pro/perm-krai/359900735/" TargetMode="External" Type="http://schemas.openxmlformats.org/officeDocument/2006/relationships/hyperlink" /><Relationship Id="rId31" Target="https://ru24.net/ru24-pro/359900735/" TargetMode="External" Type="http://schemas.openxmlformats.org/officeDocument/2006/relationships/hyperlink" /><Relationship Id="rId32" Target="https://ru24.net/perm/359900735/" TargetMode="External" Type="http://schemas.openxmlformats.org/officeDocument/2006/relationships/hyperlink" /><Relationship Id="rId33" Target="https://123ru.net/perm/359900735/" TargetMode="External" Type="http://schemas.openxmlformats.org/officeDocument/2006/relationships/hyperlink" /><Relationship Id="rId34" Target="https://123ru.net/ru24-pro/359900735/" TargetMode="External" Type="http://schemas.openxmlformats.org/officeDocument/2006/relationships/hyperlink" /><Relationship Id="rId35" Target="https://103news.com/perm/359900735/" TargetMode="External" Type="http://schemas.openxmlformats.org/officeDocument/2006/relationships/hyperlink" /><Relationship Id="rId36" Target="https://kungur.bezformata.com/listnews/mchs-informiruet/121570540/" TargetMode="External" Type="http://schemas.openxmlformats.org/officeDocument/2006/relationships/hyperlink" /><Relationship Id="rId37" Target="https://www.newsko.ru/news/nk-7863858.html" TargetMode="External" Type="http://schemas.openxmlformats.org/officeDocument/2006/relationships/hyperlink" /><Relationship Id="rId38" Target="https://59.ru/text/incidents/2023/09/17/72715868/" TargetMode="External" Type="http://schemas.openxmlformats.org/officeDocument/2006/relationships/hyperlink" /><Relationship Id="rId39" Target="https://lisva.bezformata.com/listnews/svodka-po-pozharam-za-16-09-2023/121569771/" TargetMode="External" Type="http://schemas.openxmlformats.org/officeDocument/2006/relationships/hyperlink" /><Relationship Id="rId40" Target="https://ocherskiy.ru/news/432278" TargetMode="External" Type="http://schemas.openxmlformats.org/officeDocument/2006/relationships/hyperlink" /><Relationship Id="rId41" Target="https://mchsrf.ru/news/862217-lichnyiy-sostav-glavnogo-upravleniya-mchs-rossii-po-permskomu-krayu-prinyal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2023-09-17T19:58:55Z</dcterms:modified>
</cp:coreProperties>
</file>