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декабря - 24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декабря - 24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заработала новая горноспасательная 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Березниках Пермского края введена в эксплуатацию новая горноспасательная станция. Об этом сообщили в регуправлении МЧС.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Министерство территориальной безопасности Пермского края приняло участие в подведении итогов РСЧС за 2023 год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Непосредственно перед заседанием Межведомственной комиссии на площади перед зданием Пермской краевой филармонии по поручению Правительства Пермского края министерством территориальной безопасности Главному управлению МЧС России по Пермскому краю передано 5 новых оперативно-служебных автомобилей.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заработала новая горноспасательная 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МЧС России по Пермскому краю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Березниках Пермского края введена в эксплуатацию новая горноспасательная станция. Об этом сообщили в регуправлении МЧС.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24 декабря местами в Пермском крае сохранится сильное сложное (гололедно-изморозевое) отложение,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24 декабря местами в Пермском крае сохранится сильное сложное (гололедно-изморозевое) отложение,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23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Избегать нахождение рядом с деревьями, конструкциями, линиями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электропередач и стараться не парковать транспорт рядом с ними;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открылась новая горноспасательная станция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станции есть спецтранспорт для перевозки личного состава и горноспасательного оснащения, аварийно-спасательной техникой и пожарно-техническим вооружением для тушения пожаров, регенеративными респираторами и дыхательными аппаратами со сжатым воздухом, приборами контроля рудничной атмосферы, средствами связи и другим горноспасательным оснащением.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 на главной: ГУ МЧС России по Пермскому краю.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23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открыли новую горноспасательную часть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«Подразделение будет выполнять горноспасательное обслуживание горнодобывающих предприятий региона. Также в расписание выезда Березниковского пожарно-спасательного гарнизона включено тушение пожаров и проведение аварийно-спасательных работ»,- рассказали в пресс-службе.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(22 декабря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6 техногенных пожаров.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7 оперативных выездов, из них 3 выезда на тушение пожаров в с. Богородское Ильинского городского округа, в п. Кордон Кишертского муниципального округа и в г. Кунгур.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bezformata.com/listnews/krae-zarabotala-novaya-gornospasatelnaya/125745782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www.perm.kp.ru/online/news/5602929/" TargetMode="External" Type="http://schemas.openxmlformats.org/officeDocument/2006/relationships/hyperlink" /><Relationship Id="rId19" Target="http://gorodskoyportal.ru/perm/news/news/87268766/" TargetMode="External" Type="http://schemas.openxmlformats.org/officeDocument/2006/relationships/hyperlink" /><Relationship Id="rId20" Target="https://ohansk.bezformata.com/listnews/permskom-krae-sohranitsya-silnoe/125742804/" TargetMode="External" Type="http://schemas.openxmlformats.org/officeDocument/2006/relationships/hyperlink" /><Relationship Id="rId21" Target="https://ohansk-adm.ru/news/459101" TargetMode="External" Type="http://schemas.openxmlformats.org/officeDocument/2006/relationships/hyperlink" /><Relationship Id="rId22" Target="https://ohansk-adm.ru/news/459100" TargetMode="External" Type="http://schemas.openxmlformats.org/officeDocument/2006/relationships/hyperlink" /><Relationship Id="rId23" Target="https://ocherskiy.ru/news/459096" TargetMode="External" Type="http://schemas.openxmlformats.org/officeDocument/2006/relationships/hyperlink" /><Relationship Id="rId24" Target="https://vereshagino.bezformata.com/listnews/mchs-rossii-po-permskomu-krayu/125740900/" TargetMode="External" Type="http://schemas.openxmlformats.org/officeDocument/2006/relationships/hyperlink" /><Relationship Id="rId25" Target="https://vereshagino.bezformata.com/listnews/mchs-rossii-po-permskomu-krayu/125740893/" TargetMode="External" Type="http://schemas.openxmlformats.org/officeDocument/2006/relationships/hyperlink" /><Relationship Id="rId26" Target="https://krasnokamsk.ru/dejatelnost/obshhestvennaja_bezopasnost/jedds/2023/12/23/360290/" TargetMode="External" Type="http://schemas.openxmlformats.org/officeDocument/2006/relationships/hyperlink" /><Relationship Id="rId27" Target="https://admkochevo.ru/news/459089" TargetMode="External" Type="http://schemas.openxmlformats.org/officeDocument/2006/relationships/hyperlink" /><Relationship Id="rId28" Target="https://www.business-class.su/news/2023/12/23/v-permskom-krae-otkrylas-novaya-gornospasatelnaya-stanciya" TargetMode="External" Type="http://schemas.openxmlformats.org/officeDocument/2006/relationships/hyperlink" /><Relationship Id="rId29" Target="https://krasnokamsk.ru/dejatelnost/obshhestvennaja_bezopasnost/jedds/2023/12/23/360286/" TargetMode="External" Type="http://schemas.openxmlformats.org/officeDocument/2006/relationships/hyperlink" /><Relationship Id="rId30" Target="https://admkochevo.ru/news/459084" TargetMode="External" Type="http://schemas.openxmlformats.org/officeDocument/2006/relationships/hyperlink" /><Relationship Id="rId31" Target="https://ocherskiy.ru/news/459078" TargetMode="External" Type="http://schemas.openxmlformats.org/officeDocument/2006/relationships/hyperlink" /><Relationship Id="rId32" Target="https://v-kurse.ru/2023/12/23/339260" TargetMode="External" Type="http://schemas.openxmlformats.org/officeDocument/2006/relationships/hyperlink" /><Relationship Id="rId33" Target="https://perm.bezformata.com/listnews/obstanovka-na-territorii-permskogo-kraya/125736631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2023-12-23T19:17:57Z</dcterms:modified>
</cp:coreProperties>
</file>