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24 февраля - 24 февраля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24 февраля - 24 февраля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Чердынском округе открылась ледовая переправа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Инспекторы Центра государственной инспекции по маломерным судам Главного управления МЧС России по Пермскому краю напоминают водителям и пассажирам правила пользования ледовыми переправами: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Церемония возложения цветов в честь Дня защитника Отечества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Начальник Главного управления МЧС России по Пермскому краю Александр Урусов возложил цветы и почтил память героев, погибших, защищая свою страну. Во все времена Россия славила своих героев - воинов, отстоявших независимость, честь и достоинство родины.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Чердынском округе Пермского края открылась ледовая переправа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России по Пермскому краю напоминают правила пользования переправами. Выезжать на лед нужно медленно, со скоростью не более 10 км/ч. Предварительно нужно отключить блокировку дверей и отстегнуть ремни безопасности.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МК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сняли со столба оголодавшего котика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Необычная спасательная операция прошла в Перми вечером 23 февраля. На 2-й Сорокинской улице котик забрался на столб и просидел там два дня.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сняли со столба оголодавшего котика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Как только нам поступило сообщение, мы согласовали вопрос с руководством и выехали на место, - рассказали «КП» в пресс-службе ГУ МЧС России по Пермскому краю.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Церемония возложения цветов в честь Дня защитника Отечества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Начальник Главного управления МЧС России по Пермскому краю Александр Урусов возложил цветы и почтил память героев, погибших, защищая свою страну. Во все времена Россия славила своих героев - воинов, отстоявших независимость, честь и достоинство родины.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ИнфоКама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(за 23 февраля 2024года)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о пожарах за сутки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 целей пожаротушения.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24 февраля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Оперативная обстановка на территории Пермского края за сутки (23 февраля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По данным Главного управления МЧС России по Пермскому краю зарегистрировано 7 техногенных пожаров, на которых, спасен 1 человек.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Подразделениями Управления государственной противопожарной службы Пермского края , подведомственными Министерству территориальной безопасности осуществлено 8 оперативных выездов, из них 6 выездов на тушение пожаров в д. Большой Буртым, п. Ферма и в д. Косотуриха Пермского муниципального округа , п. Лямино Чусовского...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службы готовятся к наступлению половодья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Напомним, что на заседании по подведению итогов деятельности РСЧС начальник ГУ МЧС России по Пермскому краю Александр Урусов назвал безаварийное прохождение весеннего половодья в 2024 году приоритетной задачей.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службы готовятся к наступлению половодья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Напомним, что на заседании по подведению итогов деятельности РСЧС начальник ГУ МЧС России по Пермскому краю Александр Урусов назвал безаварийное прохождение весеннего половодья в 2024 году приоритетной задачей.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РБК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berezniki.bezformata.com/listnews/okruge-otkrilas-ledovaya-pereprava/128188802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perm-news.net/incident/2024/02/24/237063.html" TargetMode="External" Type="http://schemas.openxmlformats.org/officeDocument/2006/relationships/hyperlink" /><Relationship Id="rId19" Target="https://perm.mk.ru/social/2024/02/24/v-cherdynskom-okruge-permskogo-kraya-otkrylas-ledovaya-pereprava.html" TargetMode="External" Type="http://schemas.openxmlformats.org/officeDocument/2006/relationships/hyperlink" /><Relationship Id="rId20" Target="https://perm.bezformata.com/listnews/snyali-so-stolba-ogolodavshego-kotika/128187082/" TargetMode="External" Type="http://schemas.openxmlformats.org/officeDocument/2006/relationships/hyperlink" /><Relationship Id="rId21" Target="https://www.perm.kp.ru/online/news/5688614/" TargetMode="External" Type="http://schemas.openxmlformats.org/officeDocument/2006/relationships/hyperlink" /><Relationship Id="rId22" Target="https://infokama.ru/?action=view&amp;id=23235&amp;module=articles" TargetMode="External" Type="http://schemas.openxmlformats.org/officeDocument/2006/relationships/hyperlink" /><Relationship Id="rId23" Target="https://ocherskiy.ru/news/472311" TargetMode="External" Type="http://schemas.openxmlformats.org/officeDocument/2006/relationships/hyperlink" /><Relationship Id="rId24" Target="https://krasnokamsk.ru/dejatelnost/obshhestvennaja_bezopasnost/jedds/2024/02/24/361578/" TargetMode="External" Type="http://schemas.openxmlformats.org/officeDocument/2006/relationships/hyperlink" /><Relationship Id="rId25" Target="https://admkochevo.ru/news/472309" TargetMode="External" Type="http://schemas.openxmlformats.org/officeDocument/2006/relationships/hyperlink" /><Relationship Id="rId26" Target="https://kungur.bezformata.com/listnews/mchs-informiruet-o-pozharah-za-sutki/128180021/" TargetMode="External" Type="http://schemas.openxmlformats.org/officeDocument/2006/relationships/hyperlink" /><Relationship Id="rId27" Target="https://ohansk-adm.ru/news/472308" TargetMode="External" Type="http://schemas.openxmlformats.org/officeDocument/2006/relationships/hyperlink" /><Relationship Id="rId28" Target="https://perm.bezformata.com/listnews/obstanovka-na-territorii-permskogo-kraya/128178413/" TargetMode="External" Type="http://schemas.openxmlformats.org/officeDocument/2006/relationships/hyperlink" /><Relationship Id="rId29" Target="https://news.myseldon.com/ru/news/index/308511964" TargetMode="External" Type="http://schemas.openxmlformats.org/officeDocument/2006/relationships/hyperlink" /><Relationship Id="rId30" Target="https://perm.rbc.ru/perm/freenews/65d8e2279a794708f0da8705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2024-02-24T18:42:23Z</dcterms:modified>
</cp:coreProperties>
</file>