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мая - 10 мая 2024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мая - 10 мая 2024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10" w:history="1">
        <w:r>
          <w:rPr>
            <w:rStyle w:val="a5"/>
            <w:rFonts w:ascii="Times New Roman" w:cs="Times New Roman" w:hAnsi="Times New Roman"/>
            <w:sz w:val="24"/>
          </w:rPr>
          <w:t>Вечерние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СИЛА В ЕДИНСТВЕ!</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Главного управления МЧС России по Пермскому краю и Специального управления ФПС № 34 МЧС России по доброй традиции принял участие в торжественном прохождении войск Пермского гарнизона, посвященном 79 годовщине Победы советского народа в Великой Отечественной Войне.  </w:t>
      </w:r>
      <w:hyperlink r:id="rId18" w:history="1">
        <w:r>
          <w:rPr>
            <w:rStyle w:val="a5"/>
            <w:rFonts w:ascii="Times New Roman" w:cs="Times New Roman" w:hAnsi="Times New Roman"/>
            <w:sz w:val="24"/>
          </w:rPr>
          <w:t>ИнфоКама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19" w:history="1">
        <w:r>
          <w:rPr>
            <w:rStyle w:val="a5"/>
            <w:rFonts w:ascii="Times New Roman" w:cs="Times New Roman" w:hAnsi="Times New Roman"/>
            <w:sz w:val="24"/>
          </w:rPr>
          <w:t>Russia24.pro -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2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2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2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2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24" w:history="1">
        <w:r>
          <w:rPr>
            <w:rStyle w:val="a5"/>
            <w:rFonts w:ascii="Times New Roman" w:cs="Times New Roman" w:hAnsi="Times New Roman"/>
            <w:sz w:val="24"/>
          </w:rPr>
          <w:t>МК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9 мая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25"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Торжественный марш войск, историческая техника и местная «Золушка»: как прошел парад Победы в Перми</w:t>
      </w:r>
    </w:p>
    <w:p>
      <w:pPr>
        <w:pStyle w:val="aff4"/>
        <w:keepLines/>
        <w:rPr>
          <w:rFonts w:ascii="Times New Roman" w:cs="Times New Roman" w:hAnsi="Times New Roman"/>
          <w:sz w:val="24"/>
        </w:rPr>
      </w:pPr>
      <w:r>
        <w:rPr>
          <w:rFonts w:ascii="Times New Roman" w:cs="Times New Roman" w:hAnsi="Times New Roman"/>
          <w:sz w:val="24"/>
        </w:rPr>
        <w:t xml:space="preserve">Кроме того, в шествии приняли участие курсанты техникумов и вузов, представители ключевых управлений Федеральной службы исполнения наказаний и МЧС России по Пермскому краю, военнослужащие и участники военно-патриотического движения «ЮнАрмия». </w:t>
      </w:r>
      <w:hyperlink r:id="rId26" w:history="1">
        <w:r>
          <w:rPr>
            <w:rStyle w:val="a5"/>
            <w:rFonts w:ascii="Times New Roman" w:cs="Times New Roman" w:hAnsi="Times New Roman"/>
            <w:sz w:val="24"/>
          </w:rPr>
          <w:t>Russia24.pro -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Торжественный марш войск, историческая техника и местная «Золушка»: как прошел парад Победы в Перми</w:t>
      </w:r>
    </w:p>
    <w:p>
      <w:pPr>
        <w:pStyle w:val="aff4"/>
        <w:keepLines/>
        <w:rPr>
          <w:rFonts w:ascii="Times New Roman" w:cs="Times New Roman" w:hAnsi="Times New Roman"/>
          <w:sz w:val="24"/>
        </w:rPr>
      </w:pPr>
      <w:r>
        <w:rPr>
          <w:rFonts w:ascii="Times New Roman" w:cs="Times New Roman" w:hAnsi="Times New Roman"/>
          <w:sz w:val="24"/>
        </w:rPr>
        <w:t xml:space="preserve">Кроме того, в шествии приняли участие курсанты техникумов и вузов, представители ключевых управлений Федеральной службы исполнения наказаний и МЧС России по Пермскому краю, военнослужащие и участники военно-патриотического движения «ЮнАрмия».  </w:t>
      </w:r>
      <w:hyperlink r:id="rId2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Торжественный марш войск, историческая техника и местная «Золушка»: как прошел парад Победы в Перми</w:t>
      </w:r>
    </w:p>
    <w:p>
      <w:pPr>
        <w:pStyle w:val="aff4"/>
        <w:keepLines/>
        <w:rPr>
          <w:rFonts w:ascii="Times New Roman" w:cs="Times New Roman" w:hAnsi="Times New Roman"/>
          <w:sz w:val="24"/>
        </w:rPr>
      </w:pPr>
      <w:r>
        <w:rPr>
          <w:rFonts w:ascii="Times New Roman" w:cs="Times New Roman" w:hAnsi="Times New Roman"/>
          <w:sz w:val="24"/>
        </w:rPr>
        <w:t xml:space="preserve">Кроме того, в шествии приняли участие курсанты техникумов и вузов, представители ключевых управлений Федеральной службы исполнения наказаний и МЧС России по Пермскому краю, военнослужащие и участники военно-патриотического движения «ЮнАрмия».  </w:t>
      </w:r>
      <w:hyperlink r:id="rId2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Торжественный марш войск, историческая техника и местная «Золушка»: как прошел парад Победы в Перми</w:t>
      </w:r>
    </w:p>
    <w:p>
      <w:pPr>
        <w:pStyle w:val="aff4"/>
        <w:keepLines/>
        <w:rPr>
          <w:rFonts w:ascii="Times New Roman" w:cs="Times New Roman" w:hAnsi="Times New Roman"/>
          <w:sz w:val="24"/>
        </w:rPr>
      </w:pPr>
      <w:r>
        <w:rPr>
          <w:rFonts w:ascii="Times New Roman" w:cs="Times New Roman" w:hAnsi="Times New Roman"/>
          <w:sz w:val="24"/>
        </w:rPr>
        <w:t xml:space="preserve">Кроме того, в шествии приняли участие курсанты техникумов и вузов, представители ключевых управлений Федеральной службы исполнения наказаний и МЧС России по Пермскому краю, военнослужащие и участники военно-патриотического движения «ЮнАрмия».  </w:t>
      </w:r>
      <w:hyperlink r:id="rId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Торжественный марш войск, историческая техника и местная «Золушка»: как прошел парад Победы в Перми</w:t>
      </w:r>
    </w:p>
    <w:p>
      <w:pPr>
        <w:pStyle w:val="aff4"/>
        <w:keepLines/>
        <w:rPr>
          <w:rFonts w:ascii="Times New Roman" w:cs="Times New Roman" w:hAnsi="Times New Roman"/>
          <w:sz w:val="24"/>
        </w:rPr>
      </w:pPr>
      <w:r>
        <w:rPr>
          <w:rFonts w:ascii="Times New Roman" w:cs="Times New Roman" w:hAnsi="Times New Roman"/>
          <w:sz w:val="24"/>
        </w:rPr>
        <w:t xml:space="preserve">Кроме того, в шествии приняли участие курсанты техникумов и вузов, представители ключевых управлений Федеральной службы исполнения наказаний и МЧС России по Пермскому краю, военнослужащие и участники военно-патриотического движения «ЮнАрмия».  </w:t>
      </w:r>
      <w:hyperlink r:id="rId30"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СИЛА В ЕДИНСТВЕ!. Личный состав Главного управления МЧС России по Пермскому краю и Специального управления ФПС № 34 МЧС...</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Главного управления МЧС России по Пермскому краю и Специального управления ФПС № 34 МЧС России по доброй традиции принял участие в торжественном прохождении войск Пермского гарнизона, посвященном 79 годовщине Победы советского народа в Великой Отечественной Войне.  </w:t>
      </w:r>
      <w:hyperlink r:id="rId31"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Перми прошел парад Победы: фоторепортаж URA.RU</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прохождении войск приняли участие 20 парадных расчетов — курсанты Пермского военного института войск нацгвардии РФ, воспитанники Пермского Суворовского военного училища, военнослужащие 764-го истребительного авиаполка, курсанты Пермского института ФСИН, а также сотрудники ГУ ФСИН и МЧС по Пермскому краю, спецуправления ФПС №34 МЧС России, кадеты Пермского президентского кадетского училища имени... </w:t>
      </w:r>
      <w:hyperlink r:id="rId3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Перми прошел парад Победы: фоторепортаж URA.RU</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прохождении войск приняли участие 20 парадных расчетов — курсанты Пермского военного института войск нацгвардии РФ, воспитанники Пермского Суворовского военного училища, военнослужащие 764-го истребительного авиаполка, курсанты Пермского института ФСИН, а также сотрудники ГУ ФСИН и МЧС по Пермскому краю, спецуправления ФПС №34 МЧС России, кадеты Пермского президентского кадетского училища имени... </w:t>
      </w:r>
      <w:hyperlink r:id="rId3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 Перми прошел парад Победы: фоторепортаж URA.RU</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прохождении войск приняли участие 20 парадных расчетов — курсанты Пермского военного института войск нацгвардии РФ, воспитанники Пермского Суворовского военного училища, военнослужащие 764-го истребительного авиаполка, курсанты Пермского института ФСИН, а также сотрудники ГУ ФСИН и МЧС по Пермскому краю, спецуправления ФПС №34 МЧС России, кадеты Пермского президентского кадетского училища имени... </w:t>
      </w:r>
      <w:hyperlink r:id="rId34"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09 мая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35"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Пермский институт ФСИН России принял участие в Параде Победы</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курсанты и сотрудники Пермский институт ФСИН России, военнослужащие, а также участники военно-патриотического движения «ЮнАрмия».  </w:t>
      </w:r>
      <w:hyperlink r:id="rId36" w:history="1">
        <w:r>
          <w:rPr>
            <w:rStyle w:val="a5"/>
            <w:rFonts w:ascii="Times New Roman" w:cs="Times New Roman" w:hAnsi="Times New Roman"/>
            <w:sz w:val="24"/>
          </w:rPr>
          <w:t>Пермский институт ФСИН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37"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 обязаны помнить и чтить подвиги тех, кто подарил нам мирную, счастливую, спокойную жизнь!</w:t>
      </w:r>
    </w:p>
    <w:p>
      <w:pPr>
        <w:pStyle w:val="aff4"/>
        <w:keepLines/>
        <w:rPr>
          <w:rFonts w:ascii="Times New Roman" w:cs="Times New Roman" w:hAnsi="Times New Roman"/>
          <w:sz w:val="24"/>
        </w:rPr>
      </w:pPr>
      <w:r>
        <w:rPr>
          <w:rFonts w:ascii="Times New Roman" w:cs="Times New Roman" w:hAnsi="Times New Roman"/>
          <w:sz w:val="24"/>
        </w:rPr>
        <w:t xml:space="preserve">Участие в ней приняли губернатор Пермского края Дмитрий Махонин, главный федеральный инспектор по Пермскому краю Сергей Половников, председатель регионального Законодательного Собрания Валерий Сухих, Герой России Сергей Яшкин, начальник Главного управления МЧС России по Пермскому краю Александр Урусов и руководители федеральных силовых ведомств, ветераны, участники боевых действий, а также... </w:t>
      </w:r>
      <w:hyperlink r:id="rId38"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СИЛА В ЕДИНСТВЕ!</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Главного управления МЧС России по Пермскому краю и Специального управления ФПС № 34 МЧС России по доброй традиции принял участие в торжественном прохождении войск Пермского гарнизона, посвященном 79 годовщине Победы советского народа в Великой Отечественной Войне. </w:t>
      </w:r>
      <w:hyperlink r:id="rId3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улицам Перми прошел торжественный парад в честь Дня Победы</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40" w:history="1">
        <w:r>
          <w:rPr>
            <w:rStyle w:val="a5"/>
            <w:rFonts w:ascii="Times New Roman" w:cs="Times New Roman" w:hAnsi="Times New Roman"/>
            <w:sz w:val="24"/>
          </w:rPr>
          <w:t>Эхо Перми.ру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Пресс-релиз по пожарам</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41"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42" w:history="1">
        <w:r>
          <w:rPr>
            <w:rStyle w:val="a5"/>
            <w:rFonts w:ascii="Times New Roman" w:cs="Times New Roman" w:hAnsi="Times New Roman"/>
            <w:sz w:val="24"/>
          </w:rPr>
          <w:t>ИнфоКама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СИЛА В ЕДИНСТВЕ!</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Главного управления МЧС России по Пермскому краю и Специального управления ФПС № 34 МЧС России по доброй традиции принял участие в торжественном прохождении войск Пермского гарнизона, посвященном 79 годовщине Победы советского народа в Великой Отечественной Войне.  </w:t>
      </w:r>
      <w:hyperlink r:id="rId43"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прошёл парад в честь 79-летия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участвовали курсанты Пермского военного института войск национальной гвардии, военнослужащие, представители главных управлений ФСИН и МЧС России по Пермскому краю, а также участники военно-патриотического движения «ЮнАрмия».  </w:t>
      </w:r>
      <w:hyperlink r:id="rId4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прошёл парад в честь 79-летия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участвовали курсанты Пермского военного института войск национальной гвардии, военнослужащие, представители главных управлений ФСИН и МЧС России по Пермскому краю, а также участники военно-патриотического движения «ЮнАрмия». </w:t>
      </w:r>
      <w:hyperlink r:id="rId45" w:history="1">
        <w:r>
          <w:rPr>
            <w:rStyle w:val="a5"/>
            <w:rFonts w:ascii="Times New Roman" w:cs="Times New Roman" w:hAnsi="Times New Roman"/>
            <w:sz w:val="24"/>
          </w:rPr>
          <w:t>Russia24.pro -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прошёл парад в честь 79-летия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участвовали курсанты Пермского военного института войск национальной гвардии, военнослужащие, представители главных управлений ФСИН и МЧС России по Пермскому краю, а также участники военно-патриотического движения «ЮнАрмия». </w:t>
      </w:r>
      <w:hyperlink r:id="rId46" w:history="1">
        <w:r>
          <w:rPr>
            <w:rStyle w:val="a5"/>
            <w:rFonts w:ascii="Times New Roman" w:cs="Times New Roman" w:hAnsi="Times New Roman"/>
            <w:sz w:val="24"/>
          </w:rPr>
          <w:t>ИА "Текст"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прошёл парад в честь 79-летия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участвовали курсанты Пермского военного института войск национальной гвардии, военнослужащие, представители главных управлений ФСИН и МЧС России по Пермскому краю, а также участники военно-патриотического движения «ЮнАрмия».  </w:t>
      </w:r>
      <w:hyperlink r:id="rId4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прошёл парад в честь 79-летия Победы</w:t>
      </w:r>
    </w:p>
    <w:p>
      <w:pPr>
        <w:pStyle w:val="aff4"/>
        <w:keepLines/>
        <w:rPr>
          <w:rFonts w:ascii="Times New Roman" w:cs="Times New Roman" w:hAnsi="Times New Roman"/>
          <w:sz w:val="24"/>
        </w:rPr>
      </w:pPr>
      <w:r>
        <w:rPr>
          <w:rFonts w:ascii="Times New Roman" w:cs="Times New Roman" w:hAnsi="Times New Roman"/>
          <w:sz w:val="24"/>
        </w:rPr>
        <w:t xml:space="preserve">В шествии участвовали курсанты Пермского военного института войск национальной гвардии, военнослужащие, представители главных управлений ФСИН и МЧС России по Пермскому краю, а также участники военно-патриотического движения «ЮнАрмия».  </w:t>
      </w:r>
      <w:hyperlink r:id="rId4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прошел Парад Победы. Фоторепортаж</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49"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состоялось торжественное прохождение войск в честь 79-й годовщины Победы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Кроме этого, в шествии приняли участие кадеты профильных училищ и курсанты вузов, представители главных управлений ФСИН и МЧС России по Пермскому краю, военнослужащие, а также участники военно-патриотического движения «ЮнАрмия».  </w:t>
      </w:r>
      <w:hyperlink r:id="rId50"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veved.ru/perm/perm-press/perm-life/195569-v-permi-sostojalos-torzhestvennoe-prohozhdenie-vojsk-v-chest-79-j-godovschiny-pobedy-v-velikoj-otechestvennoj-vojne.html"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infokama.ru/?module=articles&amp;action=view&amp;id=24093" TargetMode="External" Type="http://schemas.openxmlformats.org/officeDocument/2006/relationships/hyperlink" /><Relationship Id="rId19" Target="https://russia24.pro/perm/378402095/" TargetMode="External" Type="http://schemas.openxmlformats.org/officeDocument/2006/relationships/hyperlink" /><Relationship Id="rId20" Target="https://103news.com/spb/378402095/" TargetMode="External" Type="http://schemas.openxmlformats.org/officeDocument/2006/relationships/hyperlink" /><Relationship Id="rId21" Target="https://ru24.net/spb/378402095/" TargetMode="External" Type="http://schemas.openxmlformats.org/officeDocument/2006/relationships/hyperlink" /><Relationship Id="rId22" Target="https://123ru.net/perm/378402095/" TargetMode="External" Type="http://schemas.openxmlformats.org/officeDocument/2006/relationships/hyperlink" /><Relationship Id="rId23" Target="https://gorodskoyportal.ru/ekaterinburg/news/news/89816946/" TargetMode="External" Type="http://schemas.openxmlformats.org/officeDocument/2006/relationships/hyperlink" /><Relationship Id="rId24" Target="https://perm.mk.ru/social/2024/05/09/v-permi-sostoyalos-torzhestvennoe-prokhozhdenie-voysk-v-chest-79y-godovshhiny-pobedy-v-velikoy-otechestvennoy-voyne.html" TargetMode="External" Type="http://schemas.openxmlformats.org/officeDocument/2006/relationships/hyperlink" /><Relationship Id="rId25" Target="https://ohansk-adm.ru/news/490048" TargetMode="External" Type="http://schemas.openxmlformats.org/officeDocument/2006/relationships/hyperlink" /><Relationship Id="rId26" Target="https://russia24.pro/perm/378382686/" TargetMode="External" Type="http://schemas.openxmlformats.org/officeDocument/2006/relationships/hyperlink" /><Relationship Id="rId27" Target="https://123ru.net/perm/378382686/" TargetMode="External" Type="http://schemas.openxmlformats.org/officeDocument/2006/relationships/hyperlink" /><Relationship Id="rId28" Target="https://103news.com/perm/378382686/" TargetMode="External" Type="http://schemas.openxmlformats.org/officeDocument/2006/relationships/hyperlink" /><Relationship Id="rId29" Target="https://ru24.net/perm/378382686/" TargetMode="External" Type="http://schemas.openxmlformats.org/officeDocument/2006/relationships/hyperlink" /><Relationship Id="rId30" Target="https://perm.tsargrad.tv/news/torzhestvennyj-marsh-vojsk-istoricheskaja-tehnika-i-mestnaja-zolushka-kak-proshel-parad-pobedy-v-permi_998141" TargetMode="External" Type="http://schemas.openxmlformats.org/officeDocument/2006/relationships/hyperlink" /><Relationship Id="rId31" Target="https://perm-news.net/incident/2024/05/09/244177.html" TargetMode="External" Type="http://schemas.openxmlformats.org/officeDocument/2006/relationships/hyperlink" /><Relationship Id="rId32" Target="https://gorodskoyportal.ru/ekaterinburg/news/news/89812612/" TargetMode="External" Type="http://schemas.openxmlformats.org/officeDocument/2006/relationships/hyperlink" /><Relationship Id="rId33" Target="https://news.myseldon.com/ru/news/index/312049681" TargetMode="External" Type="http://schemas.openxmlformats.org/officeDocument/2006/relationships/hyperlink" /><Relationship Id="rId34" Target="https://ura.news/news/1052766655" TargetMode="External" Type="http://schemas.openxmlformats.org/officeDocument/2006/relationships/hyperlink" /><Relationship Id="rId35" Target="https://ocherskiy.ru/news/490029" TargetMode="External" Type="http://schemas.openxmlformats.org/officeDocument/2006/relationships/hyperlink" /><Relationship Id="rId36" Target="https://pi.fsin.gov.ru/news/detail.php?ELEMENT_ID=744165" TargetMode="External" Type="http://schemas.openxmlformats.org/officeDocument/2006/relationships/hyperlink" /><Relationship Id="rId37" Target="https://admkochevo.ru/news/490026" TargetMode="External" Type="http://schemas.openxmlformats.org/officeDocument/2006/relationships/hyperlink" /><Relationship Id="rId38" Target="https://perm-news.net/incident/2024/05/09/244176.html" TargetMode="External" Type="http://schemas.openxmlformats.org/officeDocument/2006/relationships/hyperlink" /><Relationship Id="rId39" Target="https://perm.bezformata.com/listnews/sila-v-edinstve/131362256/" TargetMode="External" Type="http://schemas.openxmlformats.org/officeDocument/2006/relationships/hyperlink" /><Relationship Id="rId40" Target="https://echoperm.ru/news/261/175399/" TargetMode="External" Type="http://schemas.openxmlformats.org/officeDocument/2006/relationships/hyperlink" /><Relationship Id="rId41" Target="https://lisva.bezformata.com/listnews/press-reliz-po-pozharam/131361194/" TargetMode="External" Type="http://schemas.openxmlformats.org/officeDocument/2006/relationships/hyperlink" /><Relationship Id="rId42" Target="https://infokama.ru/?module=articles&amp;action=view&amp;id=24084" TargetMode="External" Type="http://schemas.openxmlformats.org/officeDocument/2006/relationships/hyperlink" /><Relationship Id="rId43" Target="https://perm-news.net/incident/2024/05/09/244162.html" TargetMode="External" Type="http://schemas.openxmlformats.org/officeDocument/2006/relationships/hyperlink" /><Relationship Id="rId44" Target="https://103news.com/perm/378375658/" TargetMode="External" Type="http://schemas.openxmlformats.org/officeDocument/2006/relationships/hyperlink" /><Relationship Id="rId45" Target="https://russia24.pro/perm/378375658/" TargetMode="External" Type="http://schemas.openxmlformats.org/officeDocument/2006/relationships/hyperlink" /><Relationship Id="rId46" Target="https://chitaitext.ru/novosti/v-permi-proshyel-parad-v-chest-79-letiya-pobedy-/" TargetMode="External" Type="http://schemas.openxmlformats.org/officeDocument/2006/relationships/hyperlink" /><Relationship Id="rId47" Target="https://ru24.net/perm/378375658/" TargetMode="External" Type="http://schemas.openxmlformats.org/officeDocument/2006/relationships/hyperlink" /><Relationship Id="rId48" Target="https://123ru.net/perm/378375658/" TargetMode="External" Type="http://schemas.openxmlformats.org/officeDocument/2006/relationships/hyperlink" /><Relationship Id="rId49" Target="https://properm.ru/news/2024-05-09/v-permi-proshel-parad-pobedy-fotoreportazh-5078050" TargetMode="External" Type="http://schemas.openxmlformats.org/officeDocument/2006/relationships/hyperlink" /><Relationship Id="rId50" Target="https://perm-news.net/society/2024/05/09/244152.html"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2024-05-09T19:55:09Z</dcterms:modified>
</cp:coreProperties>
</file>