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мая - 13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мая - 13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Профилактика – лучший способ предотвратить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Профилактика – лучший способ предотвратить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поселке Ласьва горел частный жилой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проводятся проверочные мероприятия, обстоятельства и причины пожара устанавливаются", - рассказала Диана Паршукова, руководитель пресс-службы ГУ МЧС России по пермскому краю.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неделю (с 6 по 12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12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неделю (с 6 по 12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12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 регистрации туристских групп (туристов)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Регистрация туристских групп (туристов) в Пермском крае осуществляется через оперативную дежурную смену Главного управлении МЧС России по Пермскому краю одним из следующих способов: - по ссылке на Онлайн-заявку регистрации туристских групп на официальном сайте Главного управления МЧС России по Пермскому краю в информационно - телекоммуникационной сети «Интернет»; - посредством заказного почтового отправления в Главное управление по адресу: 614015, г. Пермь, ул. Екатерининская, д. 53а, с уведомлением о вручении; - при личном обращении в Главное управление МЧС России по Пермскому краю по адресу: г. Пермь, ул. Екатерининская, д. 53а (с учетом режима рабочего времени).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От МЧС требуют сохранить историческое здание пожарной каланчи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Здание на Куйбышева,11, принадлежащее главному управлению МЧС по Пермскому краю, театр использовал для хранения декораций по договору с владельцем помещения от 2021 года.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РБК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От краевого МЧС требуют провести работы по сохранению исторического здания пожарной каланчи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пояснили «Ъ-Прикамье» в инспекции, ГУ МЧС по Пермскому краю является владельцем объекта культурного наследия «Каланча пожарная» на ул. Куйбышева, 11. Здание находится в состоянии, требующем работ по сохранению.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КоммерсантЪ. Прикамье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прошёл парад, посвящённый 79-й годовщине Победы в Великой Отечественной войне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торжественном прохождении войск приняли участие 20 парадных расчетов – это курсанты Пермского военного института войск национальной гвардии Российской Федерации, воспитанники Пермского Суворовского военного училища, военнослужащие 764-го истребительного авиационного полка, курсанты Пермского института ФСИН РФ, а также сотрудники Главного управления ФСИН России по Пермскому краю и МЧС России по Пермскому краю, специального управления федеральной противопожарной службы №34 МЧС России, кадеты Пермского президентского кадетского училища имени Героя России Фёдора Кузьмина, кадеты лицея №1 имени генералиссимуса А.В. Суворова и юнармейцы.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обнаружили в реке Вильва орудие преступления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этой неделе спасатели Пермской краевой службы спасения по распоряжению министра территориальной безопасности оперативно выехали в Соликамский округ. Цель поездки - поиск орудия преступления, а именно - ружьё и патроны в реке Вильва.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luchshiy-sposob-predotvratit-pozhar/131485892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-news.net/incident/2024/05/13/244438.html" TargetMode="External" Type="http://schemas.openxmlformats.org/officeDocument/2006/relationships/hyperlink" /><Relationship Id="rId19" Target="https://perm.bezformata.com/listnews/lasva-gorel-chastniy-zhiloy/131477578/" TargetMode="External" Type="http://schemas.openxmlformats.org/officeDocument/2006/relationships/hyperlink" /><Relationship Id="rId20" Target="https://perm.bezformata.com/listnews/pozharah-i-provedennoy-profilakticheskoy/131469517/" TargetMode="External" Type="http://schemas.openxmlformats.org/officeDocument/2006/relationships/hyperlink" /><Relationship Id="rId21" Target="https://ocherskiy.ru/news/490328" TargetMode="External" Type="http://schemas.openxmlformats.org/officeDocument/2006/relationships/hyperlink" /><Relationship Id="rId22" Target="https://perm-news.net/incident/2024/05/13/244394.html" TargetMode="External" Type="http://schemas.openxmlformats.org/officeDocument/2006/relationships/hyperlink" /><Relationship Id="rId23" Target="https://admkochevo.ru/news/490300" TargetMode="External" Type="http://schemas.openxmlformats.org/officeDocument/2006/relationships/hyperlink" /><Relationship Id="rId24" Target="https://ohansk-adm.ru/news/490279" TargetMode="External" Type="http://schemas.openxmlformats.org/officeDocument/2006/relationships/hyperlink" /><Relationship Id="rId25" Target="https://kungur.bezformata.com/listnews/mchs-informiruet-o-pozharah-za-sutki/131457427/" TargetMode="External" Type="http://schemas.openxmlformats.org/officeDocument/2006/relationships/hyperlink" /><Relationship Id="rId26" Target="https://admkochevo.ru/news/490239" TargetMode="External" Type="http://schemas.openxmlformats.org/officeDocument/2006/relationships/hyperlink" /><Relationship Id="rId27" Target="https://perm.rbc.ru/perm/freenews/6641b41a9a79470dca34c676" TargetMode="External" Type="http://schemas.openxmlformats.org/officeDocument/2006/relationships/hyperlink" /><Relationship Id="rId28" Target="https://www.kommersant.ru/doc/6690696" TargetMode="External" Type="http://schemas.openxmlformats.org/officeDocument/2006/relationships/hyperlink" /><Relationship Id="rId29" Target="https://perm-news.net/culture/2024/05/13/244353.html" TargetMode="External" Type="http://schemas.openxmlformats.org/officeDocument/2006/relationships/hyperlink" /><Relationship Id="rId30" Target="https://berezniki.bezformata.com/listnews/permskie-spasateli-obnaruzhili-v-reke/131443507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2024-05-13T18:10:54Z</dcterms:modified>
</cp:coreProperties>
</file>